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C2" w:rsidRPr="00150713" w:rsidRDefault="00E7269D" w:rsidP="00150713">
      <w:pPr>
        <w:pStyle w:val="Tekstpodstawowy"/>
        <w:spacing w:after="283"/>
        <w:jc w:val="right"/>
        <w:rPr>
          <w:rFonts w:ascii="Arial" w:hAnsi="Arial" w:cs="Arial"/>
          <w:b/>
          <w:sz w:val="22"/>
          <w:szCs w:val="22"/>
        </w:rPr>
      </w:pPr>
      <w:r w:rsidRPr="0015071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8436C2" w:rsidRPr="00150713" w:rsidRDefault="008436C2" w:rsidP="00150713">
      <w:pPr>
        <w:pStyle w:val="Tekstpodstawowy"/>
        <w:spacing w:after="283"/>
        <w:jc w:val="center"/>
        <w:rPr>
          <w:rFonts w:ascii="Arial" w:hAnsi="Arial" w:cs="Arial"/>
          <w:b/>
          <w:sz w:val="22"/>
          <w:szCs w:val="22"/>
        </w:rPr>
      </w:pPr>
      <w:r w:rsidRPr="00150713">
        <w:rPr>
          <w:rFonts w:ascii="Arial" w:hAnsi="Arial" w:cs="Arial"/>
          <w:b/>
          <w:sz w:val="22"/>
          <w:szCs w:val="22"/>
        </w:rPr>
        <w:t>Opis przedmiotu zamówienia</w:t>
      </w:r>
    </w:p>
    <w:p w:rsidR="008436C2" w:rsidRPr="00150713" w:rsidRDefault="000A2A53" w:rsidP="00150713">
      <w:pPr>
        <w:pStyle w:val="Tekstpodstawowy"/>
        <w:spacing w:after="283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Opis p</w:t>
      </w:r>
      <w:r w:rsidR="008436C2" w:rsidRPr="00150713">
        <w:rPr>
          <w:rFonts w:ascii="Arial" w:hAnsi="Arial" w:cs="Arial"/>
          <w:sz w:val="22"/>
          <w:szCs w:val="22"/>
        </w:rPr>
        <w:t>rzedmiot</w:t>
      </w:r>
      <w:r w:rsidRPr="00150713">
        <w:rPr>
          <w:rFonts w:ascii="Arial" w:hAnsi="Arial" w:cs="Arial"/>
          <w:sz w:val="22"/>
          <w:szCs w:val="22"/>
        </w:rPr>
        <w:t>u</w:t>
      </w:r>
      <w:r w:rsidR="008436C2" w:rsidRPr="00150713">
        <w:rPr>
          <w:rFonts w:ascii="Arial" w:hAnsi="Arial" w:cs="Arial"/>
          <w:sz w:val="22"/>
          <w:szCs w:val="22"/>
        </w:rPr>
        <w:t xml:space="preserve"> zamówienia obejmuje świadczenie przez Wykonawcę na rzecz Zamawiającego usług serwisowania, utrzymania i wsparcia technicznego centrali telefonicznej KX-TDE600 Panasonic  o pojemności 536 portów wewnętrznych</w:t>
      </w:r>
      <w:r w:rsidR="008436C2" w:rsidRPr="00150713">
        <w:rPr>
          <w:rFonts w:ascii="Arial" w:hAnsi="Arial" w:cs="Arial"/>
          <w:color w:val="FF0000"/>
          <w:sz w:val="22"/>
          <w:szCs w:val="22"/>
        </w:rPr>
        <w:t xml:space="preserve"> </w:t>
      </w:r>
      <w:r w:rsidR="008436C2" w:rsidRPr="00150713">
        <w:rPr>
          <w:rFonts w:ascii="Arial" w:hAnsi="Arial" w:cs="Arial"/>
          <w:sz w:val="22"/>
          <w:szCs w:val="22"/>
        </w:rPr>
        <w:t>wraz z obsługą systemu taryfikacji</w:t>
      </w:r>
      <w:r w:rsidRPr="00150713">
        <w:rPr>
          <w:rFonts w:ascii="Arial" w:hAnsi="Arial" w:cs="Arial"/>
          <w:sz w:val="22"/>
          <w:szCs w:val="22"/>
        </w:rPr>
        <w:t xml:space="preserve"> dla Instytutu Fizyki PAN</w:t>
      </w:r>
      <w:r w:rsidR="008436C2" w:rsidRPr="00150713">
        <w:rPr>
          <w:rFonts w:ascii="Arial" w:hAnsi="Arial" w:cs="Arial"/>
          <w:sz w:val="22"/>
          <w:szCs w:val="22"/>
        </w:rPr>
        <w:t xml:space="preserve"> w następującym zakresie: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Utrzymanie stałej gotowości serwisowej 24/h.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 xml:space="preserve">Kontrola poprawności działania systemu telefonicznego centrali  sprawdzenie połączeń z systemem taryfikacji, weryfikacja danych wysyłanych z centrali telefonicznej do systemu taryfikacji, sprawdzenie stanu zasilacza oraz awaryjnego systemu zasilania centrali (stan akumulatorów). 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 xml:space="preserve">Zmiany w oprogramowaniu centrali telefonicznej - nadanie uprawnień użytkownikowi np.: możliwość połączeń międzynarodowych. 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Aktualizacja oprogramowania centrali telefonicznej</w:t>
      </w:r>
      <w:r w:rsidR="0038045F">
        <w:rPr>
          <w:rFonts w:ascii="Arial" w:hAnsi="Arial" w:cs="Arial"/>
          <w:sz w:val="22"/>
          <w:szCs w:val="22"/>
        </w:rPr>
        <w:t xml:space="preserve"> </w:t>
      </w:r>
      <w:r w:rsidRPr="00150713">
        <w:rPr>
          <w:rFonts w:ascii="Arial" w:hAnsi="Arial" w:cs="Arial"/>
          <w:sz w:val="22"/>
          <w:szCs w:val="22"/>
        </w:rPr>
        <w:t>w przypadku pojawienia się najnowszej wersji.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 xml:space="preserve">Zdalny nadzór nad systemem poprawności pracy centrali telefonicznej. 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Sprzęt zastępczy na czas naprawy.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Nielimitowany dojazd do klienta.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Czas reakcji na zgłoszenie serwisowe</w:t>
      </w:r>
      <w:r w:rsidR="004821AA">
        <w:rPr>
          <w:rFonts w:ascii="Arial" w:hAnsi="Arial" w:cs="Arial"/>
          <w:sz w:val="22"/>
          <w:szCs w:val="22"/>
        </w:rPr>
        <w:t xml:space="preserve"> </w:t>
      </w:r>
      <w:r w:rsidRPr="00150713">
        <w:rPr>
          <w:rFonts w:ascii="Arial" w:hAnsi="Arial" w:cs="Arial"/>
          <w:sz w:val="22"/>
          <w:szCs w:val="22"/>
        </w:rPr>
        <w:t>- do 2 godzin (awarie krytyczne, brak połączeń telefonicznych, uszkodzenie centrali uniemożliwiające z jej korzystania), do 24 godzin awarie nie mające wpływu na prawidłowe działanie sytemu telefonicznego, w obu przypadkach od momentu powiadomienia telefonicznego lub e-mailem.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Przy awariach krytycznych wymagana obecność osobista serwisanta.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Czas usunięcia awarii</w:t>
      </w:r>
      <w:r w:rsidR="0038045F">
        <w:rPr>
          <w:rFonts w:ascii="Arial" w:hAnsi="Arial" w:cs="Arial"/>
          <w:sz w:val="22"/>
          <w:szCs w:val="22"/>
        </w:rPr>
        <w:t xml:space="preserve"> krytycznej</w:t>
      </w:r>
      <w:r w:rsidRPr="00150713">
        <w:rPr>
          <w:rFonts w:ascii="Arial" w:hAnsi="Arial" w:cs="Arial"/>
          <w:sz w:val="22"/>
          <w:szCs w:val="22"/>
        </w:rPr>
        <w:t xml:space="preserve"> do 8 godzin od momentu zgłoszenia telefonicznego</w:t>
      </w:r>
      <w:r w:rsidR="0038045F">
        <w:rPr>
          <w:rFonts w:ascii="Arial" w:hAnsi="Arial" w:cs="Arial"/>
          <w:sz w:val="22"/>
          <w:szCs w:val="22"/>
        </w:rPr>
        <w:t xml:space="preserve">, czas usunięcia awarii </w:t>
      </w:r>
      <w:r w:rsidR="00EF3691" w:rsidRPr="00EF3691">
        <w:rPr>
          <w:rFonts w:ascii="Arial" w:hAnsi="Arial" w:cs="Arial"/>
          <w:sz w:val="22"/>
          <w:szCs w:val="22"/>
        </w:rPr>
        <w:t>dwa dni robocze</w:t>
      </w:r>
      <w:r w:rsidR="0038045F" w:rsidRPr="00EF3691">
        <w:rPr>
          <w:rFonts w:ascii="Arial" w:hAnsi="Arial" w:cs="Arial"/>
          <w:sz w:val="22"/>
          <w:szCs w:val="22"/>
        </w:rPr>
        <w:t xml:space="preserve"> od momentu</w:t>
      </w:r>
      <w:bookmarkStart w:id="0" w:name="_GoBack"/>
      <w:bookmarkEnd w:id="0"/>
      <w:r w:rsidR="0038045F">
        <w:rPr>
          <w:rFonts w:ascii="Arial" w:hAnsi="Arial" w:cs="Arial"/>
          <w:sz w:val="22"/>
          <w:szCs w:val="22"/>
        </w:rPr>
        <w:t xml:space="preserve"> zgłoszenia</w:t>
      </w:r>
      <w:r w:rsidRPr="00150713">
        <w:rPr>
          <w:rFonts w:ascii="Arial" w:hAnsi="Arial" w:cs="Arial"/>
          <w:sz w:val="22"/>
          <w:szCs w:val="22"/>
        </w:rPr>
        <w:t>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Przynajmniej 1 wizyta u klienta w miesiącu celem obsługi serwisowej urządzeń taryfikujących: tj. aktualizacja stawek, wykonanie comiesięcznych zestawień billingowych dla poszczególnych grup abonenckich na żądanie zamawiającego.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Doradztwo techniczne i eksploatacyjne w czasie przeglądów oraz konsultacje telefoniczne w zakresie prawidłowej obsługi i eksploatacji.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 xml:space="preserve">Diagnozowanie </w:t>
      </w:r>
      <w:r w:rsidR="000A2A53" w:rsidRPr="00150713">
        <w:rPr>
          <w:rFonts w:ascii="Arial" w:hAnsi="Arial" w:cs="Arial"/>
          <w:sz w:val="22"/>
          <w:szCs w:val="22"/>
        </w:rPr>
        <w:t>uszkodzeń i wycena napraw.</w:t>
      </w:r>
    </w:p>
    <w:p w:rsidR="008436C2" w:rsidRPr="00150713" w:rsidRDefault="008436C2" w:rsidP="00C97A48">
      <w:pPr>
        <w:pStyle w:val="Tekstpodstawowy"/>
        <w:numPr>
          <w:ilvl w:val="0"/>
          <w:numId w:val="2"/>
        </w:numPr>
        <w:ind w:left="360" w:right="0"/>
        <w:jc w:val="both"/>
        <w:rPr>
          <w:rFonts w:ascii="Arial" w:hAnsi="Arial" w:cs="Arial"/>
          <w:sz w:val="22"/>
          <w:szCs w:val="22"/>
        </w:rPr>
      </w:pPr>
      <w:r w:rsidRPr="00150713">
        <w:rPr>
          <w:rFonts w:ascii="Arial" w:hAnsi="Arial" w:cs="Arial"/>
          <w:sz w:val="22"/>
          <w:szCs w:val="22"/>
        </w:rPr>
        <w:t>Uczestnictwo w przypadku zmiany operatora świadc</w:t>
      </w:r>
      <w:r w:rsidR="00E7269D" w:rsidRPr="00150713">
        <w:rPr>
          <w:rFonts w:ascii="Arial" w:hAnsi="Arial" w:cs="Arial"/>
          <w:sz w:val="22"/>
          <w:szCs w:val="22"/>
        </w:rPr>
        <w:t>zącego usługi telekomunikacyjne</w:t>
      </w:r>
      <w:r w:rsidRPr="00150713">
        <w:rPr>
          <w:rFonts w:ascii="Arial" w:hAnsi="Arial" w:cs="Arial"/>
          <w:sz w:val="22"/>
          <w:szCs w:val="22"/>
        </w:rPr>
        <w:t>.</w:t>
      </w:r>
    </w:p>
    <w:sectPr w:rsidR="008436C2" w:rsidRPr="00150713" w:rsidSect="0015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66B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80C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308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867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7AABE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A011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401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6EC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063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A8C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10FB4"/>
    <w:multiLevelType w:val="hybridMultilevel"/>
    <w:tmpl w:val="0E46D9D8"/>
    <w:lvl w:ilvl="0" w:tplc="B67C383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08319E"/>
    <w:multiLevelType w:val="hybridMultilevel"/>
    <w:tmpl w:val="6366B83A"/>
    <w:lvl w:ilvl="0" w:tplc="F77279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E765A4C"/>
    <w:multiLevelType w:val="hybridMultilevel"/>
    <w:tmpl w:val="59C2E5BA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29FE2C8A"/>
    <w:multiLevelType w:val="hybridMultilevel"/>
    <w:tmpl w:val="ECBA3454"/>
    <w:lvl w:ilvl="0" w:tplc="0415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4" w15:restartNumberingAfterBreak="0">
    <w:nsid w:val="2D74773A"/>
    <w:multiLevelType w:val="hybridMultilevel"/>
    <w:tmpl w:val="84D8B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B3072D"/>
    <w:multiLevelType w:val="hybridMultilevel"/>
    <w:tmpl w:val="5F50DA3A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AD1D77"/>
    <w:multiLevelType w:val="hybridMultilevel"/>
    <w:tmpl w:val="13DAD4E8"/>
    <w:lvl w:ilvl="0" w:tplc="86B436D8">
      <w:start w:val="1"/>
      <w:numFmt w:val="decimal"/>
      <w:lvlText w:val="%1."/>
      <w:lvlJc w:val="left"/>
      <w:pPr>
        <w:ind w:left="114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A724CE"/>
    <w:multiLevelType w:val="hybridMultilevel"/>
    <w:tmpl w:val="28549A20"/>
    <w:lvl w:ilvl="0" w:tplc="B67C38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02C27"/>
    <w:multiLevelType w:val="hybridMultilevel"/>
    <w:tmpl w:val="F3E4251A"/>
    <w:lvl w:ilvl="0" w:tplc="B67C383A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E445B2"/>
    <w:multiLevelType w:val="hybridMultilevel"/>
    <w:tmpl w:val="25AED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9D4BC0"/>
    <w:multiLevelType w:val="hybridMultilevel"/>
    <w:tmpl w:val="926CCE84"/>
    <w:lvl w:ilvl="0" w:tplc="56C4EF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1C527B"/>
    <w:multiLevelType w:val="hybridMultilevel"/>
    <w:tmpl w:val="50728D66"/>
    <w:lvl w:ilvl="0" w:tplc="B67C383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7B44D8"/>
    <w:multiLevelType w:val="hybridMultilevel"/>
    <w:tmpl w:val="0EB0EC64"/>
    <w:lvl w:ilvl="0" w:tplc="B67C38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521E6B"/>
    <w:multiLevelType w:val="hybridMultilevel"/>
    <w:tmpl w:val="54E8E28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F6D7865"/>
    <w:multiLevelType w:val="hybridMultilevel"/>
    <w:tmpl w:val="F620C4EE"/>
    <w:lvl w:ilvl="0" w:tplc="56C4EF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861F65"/>
    <w:multiLevelType w:val="hybridMultilevel"/>
    <w:tmpl w:val="42DA11FE"/>
    <w:lvl w:ilvl="0" w:tplc="34A4DF46">
      <w:start w:val="2"/>
      <w:numFmt w:val="upperRoman"/>
      <w:lvlText w:val="%1."/>
      <w:lvlJc w:val="left"/>
      <w:pPr>
        <w:ind w:left="105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6" w15:restartNumberingAfterBreak="0">
    <w:nsid w:val="72877E05"/>
    <w:multiLevelType w:val="hybridMultilevel"/>
    <w:tmpl w:val="25AED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B7765A"/>
    <w:multiLevelType w:val="hybridMultilevel"/>
    <w:tmpl w:val="13CE46FE"/>
    <w:lvl w:ilvl="0" w:tplc="FB04728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1"/>
  </w:num>
  <w:num w:numId="5">
    <w:abstractNumId w:val="15"/>
  </w:num>
  <w:num w:numId="6">
    <w:abstractNumId w:val="27"/>
  </w:num>
  <w:num w:numId="7">
    <w:abstractNumId w:val="12"/>
  </w:num>
  <w:num w:numId="8">
    <w:abstractNumId w:val="13"/>
  </w:num>
  <w:num w:numId="9">
    <w:abstractNumId w:val="18"/>
  </w:num>
  <w:num w:numId="10">
    <w:abstractNumId w:val="16"/>
  </w:num>
  <w:num w:numId="11">
    <w:abstractNumId w:val="21"/>
  </w:num>
  <w:num w:numId="12">
    <w:abstractNumId w:val="10"/>
  </w:num>
  <w:num w:numId="13">
    <w:abstractNumId w:val="25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17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250"/>
    <w:rsid w:val="0000099A"/>
    <w:rsid w:val="000128FB"/>
    <w:rsid w:val="00043193"/>
    <w:rsid w:val="00073709"/>
    <w:rsid w:val="00073F46"/>
    <w:rsid w:val="0007703F"/>
    <w:rsid w:val="000A1218"/>
    <w:rsid w:val="000A2A53"/>
    <w:rsid w:val="000C5782"/>
    <w:rsid w:val="00122BFC"/>
    <w:rsid w:val="00150713"/>
    <w:rsid w:val="00165453"/>
    <w:rsid w:val="001A101C"/>
    <w:rsid w:val="001A38F7"/>
    <w:rsid w:val="00213CC2"/>
    <w:rsid w:val="00237796"/>
    <w:rsid w:val="00255478"/>
    <w:rsid w:val="002578EA"/>
    <w:rsid w:val="002C4539"/>
    <w:rsid w:val="002C72D6"/>
    <w:rsid w:val="002D45C1"/>
    <w:rsid w:val="002D46FE"/>
    <w:rsid w:val="00303E49"/>
    <w:rsid w:val="00317660"/>
    <w:rsid w:val="00327D72"/>
    <w:rsid w:val="00374DDC"/>
    <w:rsid w:val="0038045F"/>
    <w:rsid w:val="003B7023"/>
    <w:rsid w:val="003C1CDB"/>
    <w:rsid w:val="003D647A"/>
    <w:rsid w:val="003E3620"/>
    <w:rsid w:val="003E7801"/>
    <w:rsid w:val="003F6DB5"/>
    <w:rsid w:val="00416878"/>
    <w:rsid w:val="004262DD"/>
    <w:rsid w:val="0044377F"/>
    <w:rsid w:val="00471B7F"/>
    <w:rsid w:val="0047265B"/>
    <w:rsid w:val="004821AA"/>
    <w:rsid w:val="00483AD9"/>
    <w:rsid w:val="0049146C"/>
    <w:rsid w:val="004B1A04"/>
    <w:rsid w:val="004B2B19"/>
    <w:rsid w:val="004B38D6"/>
    <w:rsid w:val="004B690B"/>
    <w:rsid w:val="00541BEA"/>
    <w:rsid w:val="005531A9"/>
    <w:rsid w:val="00553B9A"/>
    <w:rsid w:val="005619AF"/>
    <w:rsid w:val="00575F24"/>
    <w:rsid w:val="005C25D6"/>
    <w:rsid w:val="0061360E"/>
    <w:rsid w:val="0063546C"/>
    <w:rsid w:val="00653D98"/>
    <w:rsid w:val="00671C1B"/>
    <w:rsid w:val="006722C7"/>
    <w:rsid w:val="0067476C"/>
    <w:rsid w:val="006772A5"/>
    <w:rsid w:val="006835A5"/>
    <w:rsid w:val="006F059D"/>
    <w:rsid w:val="0073664A"/>
    <w:rsid w:val="00751C6C"/>
    <w:rsid w:val="007559CB"/>
    <w:rsid w:val="00781761"/>
    <w:rsid w:val="00782930"/>
    <w:rsid w:val="007A6691"/>
    <w:rsid w:val="007B43C0"/>
    <w:rsid w:val="007F546E"/>
    <w:rsid w:val="00812CBA"/>
    <w:rsid w:val="008436C2"/>
    <w:rsid w:val="008A1AE4"/>
    <w:rsid w:val="008B5713"/>
    <w:rsid w:val="008C5F45"/>
    <w:rsid w:val="008E450C"/>
    <w:rsid w:val="008F4338"/>
    <w:rsid w:val="009029D0"/>
    <w:rsid w:val="00924CE2"/>
    <w:rsid w:val="009975B4"/>
    <w:rsid w:val="009F041D"/>
    <w:rsid w:val="009F193D"/>
    <w:rsid w:val="00A31E67"/>
    <w:rsid w:val="00A54CBD"/>
    <w:rsid w:val="00A63CAB"/>
    <w:rsid w:val="00A81604"/>
    <w:rsid w:val="00A944C4"/>
    <w:rsid w:val="00AA79A8"/>
    <w:rsid w:val="00AB004C"/>
    <w:rsid w:val="00AB2B96"/>
    <w:rsid w:val="00AC2AB4"/>
    <w:rsid w:val="00AE689D"/>
    <w:rsid w:val="00B10250"/>
    <w:rsid w:val="00B420F3"/>
    <w:rsid w:val="00B83724"/>
    <w:rsid w:val="00BB6A41"/>
    <w:rsid w:val="00BC22B8"/>
    <w:rsid w:val="00BC6E7A"/>
    <w:rsid w:val="00BE59E4"/>
    <w:rsid w:val="00C43346"/>
    <w:rsid w:val="00C50DC0"/>
    <w:rsid w:val="00C621E1"/>
    <w:rsid w:val="00C97A48"/>
    <w:rsid w:val="00CA7B4E"/>
    <w:rsid w:val="00CC14DA"/>
    <w:rsid w:val="00CF0DD0"/>
    <w:rsid w:val="00D211A1"/>
    <w:rsid w:val="00D24F44"/>
    <w:rsid w:val="00D25E76"/>
    <w:rsid w:val="00D43AED"/>
    <w:rsid w:val="00D53D8C"/>
    <w:rsid w:val="00D7206D"/>
    <w:rsid w:val="00D74B83"/>
    <w:rsid w:val="00D75E27"/>
    <w:rsid w:val="00DA01BF"/>
    <w:rsid w:val="00DD706D"/>
    <w:rsid w:val="00DD7837"/>
    <w:rsid w:val="00E13E51"/>
    <w:rsid w:val="00E15B77"/>
    <w:rsid w:val="00E577CE"/>
    <w:rsid w:val="00E64131"/>
    <w:rsid w:val="00E7269D"/>
    <w:rsid w:val="00E87504"/>
    <w:rsid w:val="00EB4B74"/>
    <w:rsid w:val="00EB5F13"/>
    <w:rsid w:val="00EF2E5E"/>
    <w:rsid w:val="00EF3691"/>
    <w:rsid w:val="00F06EC7"/>
    <w:rsid w:val="00F206F5"/>
    <w:rsid w:val="00F23475"/>
    <w:rsid w:val="00F636A7"/>
    <w:rsid w:val="00F96175"/>
    <w:rsid w:val="00FA19BB"/>
    <w:rsid w:val="00FA5775"/>
    <w:rsid w:val="00FB7A11"/>
    <w:rsid w:val="00FC7CB4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68D8A"/>
  <w15:docId w15:val="{EE8DD372-0DAA-4DE6-8E6F-5E9DAE8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70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10250"/>
    <w:pPr>
      <w:suppressAutoHyphens/>
      <w:spacing w:after="0" w:line="240" w:lineRule="auto"/>
      <w:ind w:right="9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10250"/>
    <w:rPr>
      <w:rFonts w:ascii="Times New Roman" w:hAnsi="Times New Roman" w:cs="Times New Roman"/>
      <w:sz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944C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44C4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327D7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F06E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06E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06EC7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06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06EC7"/>
    <w:rPr>
      <w:rFonts w:cs="Times New Roman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Maria Cti</dc:creator>
  <cp:lastModifiedBy>Agata Czekalska</cp:lastModifiedBy>
  <cp:revision>11</cp:revision>
  <dcterms:created xsi:type="dcterms:W3CDTF">2023-11-13T10:25:00Z</dcterms:created>
  <dcterms:modified xsi:type="dcterms:W3CDTF">2023-11-21T09:11:00Z</dcterms:modified>
</cp:coreProperties>
</file>