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F9" w:rsidRPr="004A7AF3" w:rsidRDefault="00953DBE">
      <w:pPr>
        <w:pStyle w:val="Tre"/>
        <w:spacing w:line="336" w:lineRule="auto"/>
        <w:rPr>
          <w:b/>
          <w:bCs/>
          <w:color w:val="auto"/>
        </w:rPr>
      </w:pPr>
      <w:r w:rsidRPr="004A7AF3">
        <w:rPr>
          <w:b/>
          <w:bCs/>
          <w:color w:val="auto"/>
        </w:rPr>
        <w:t>Załącznik 1</w:t>
      </w:r>
    </w:p>
    <w:p w:rsidR="00147BF9" w:rsidRPr="004A7AF3" w:rsidRDefault="00953DBE">
      <w:pPr>
        <w:pStyle w:val="Tre"/>
        <w:spacing w:line="336" w:lineRule="auto"/>
        <w:jc w:val="right"/>
        <w:rPr>
          <w:color w:val="auto"/>
        </w:rPr>
      </w:pPr>
      <w:r w:rsidRPr="004A7AF3">
        <w:rPr>
          <w:color w:val="auto"/>
        </w:rPr>
        <w:t>/Miejscowość (</w:t>
      </w:r>
      <w:r w:rsidRPr="004A7AF3">
        <w:rPr>
          <w:i/>
          <w:iCs/>
          <w:color w:val="auto"/>
          <w:sz w:val="18"/>
          <w:szCs w:val="18"/>
          <w:lang w:val="en-US"/>
        </w:rPr>
        <w:t>Place</w:t>
      </w:r>
      <w:proofErr w:type="gramStart"/>
      <w:r w:rsidRPr="004A7AF3">
        <w:rPr>
          <w:color w:val="auto"/>
        </w:rPr>
        <w:t>)/, /data</w:t>
      </w:r>
      <w:proofErr w:type="gramEnd"/>
      <w:r w:rsidRPr="004A7AF3">
        <w:rPr>
          <w:color w:val="auto"/>
        </w:rPr>
        <w:t xml:space="preserve"> (</w:t>
      </w:r>
      <w:r w:rsidRPr="004A7AF3">
        <w:rPr>
          <w:i/>
          <w:iCs/>
          <w:color w:val="auto"/>
          <w:sz w:val="18"/>
          <w:szCs w:val="18"/>
          <w:lang w:val="nl-NL"/>
        </w:rPr>
        <w:t>date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36" w:lineRule="auto"/>
        <w:rPr>
          <w:color w:val="auto"/>
        </w:rPr>
      </w:pPr>
      <w:r w:rsidRPr="004A7AF3">
        <w:rPr>
          <w:color w:val="auto"/>
        </w:rPr>
        <w:t>/Imię i nazwisko (</w:t>
      </w:r>
      <w:r w:rsidRPr="004A7AF3">
        <w:rPr>
          <w:i/>
          <w:iCs/>
          <w:color w:val="auto"/>
          <w:sz w:val="18"/>
          <w:szCs w:val="18"/>
          <w:lang w:val="en-US"/>
        </w:rPr>
        <w:t>Name and surname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36" w:lineRule="auto"/>
        <w:rPr>
          <w:color w:val="auto"/>
        </w:rPr>
      </w:pPr>
      <w:r w:rsidRPr="004A7AF3">
        <w:rPr>
          <w:color w:val="auto"/>
        </w:rPr>
        <w:t>/Dane kontaktowe (</w:t>
      </w:r>
      <w:r w:rsidRPr="004A7AF3">
        <w:rPr>
          <w:i/>
          <w:iCs/>
          <w:color w:val="auto"/>
          <w:sz w:val="18"/>
          <w:szCs w:val="18"/>
          <w:lang w:val="en-US"/>
        </w:rPr>
        <w:t>Contact details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36" w:lineRule="auto"/>
        <w:rPr>
          <w:color w:val="auto"/>
          <w:vertAlign w:val="superscript"/>
        </w:rPr>
      </w:pPr>
      <w:r w:rsidRPr="004A7AF3">
        <w:rPr>
          <w:color w:val="auto"/>
          <w:lang w:val="it-IT"/>
        </w:rPr>
        <w:t>/Numer PESEL</w:t>
      </w:r>
      <w:r w:rsidRPr="004A7AF3">
        <w:rPr>
          <w:color w:val="auto"/>
        </w:rPr>
        <w:t xml:space="preserve"> (</w:t>
      </w:r>
      <w:r w:rsidRPr="004A7AF3">
        <w:rPr>
          <w:i/>
          <w:iCs/>
          <w:color w:val="auto"/>
          <w:sz w:val="18"/>
          <w:szCs w:val="18"/>
          <w:lang w:val="it-IT"/>
        </w:rPr>
        <w:t>PESEL No.</w:t>
      </w:r>
      <w:r w:rsidRPr="004A7AF3">
        <w:rPr>
          <w:color w:val="auto"/>
        </w:rPr>
        <w:t>)/</w:t>
      </w:r>
      <w:r w:rsidRPr="004A7AF3">
        <w:rPr>
          <w:color w:val="auto"/>
          <w:vertAlign w:val="superscript"/>
        </w:rPr>
        <w:t>1)</w:t>
      </w:r>
    </w:p>
    <w:p w:rsidR="00147BF9" w:rsidRPr="004A7AF3" w:rsidRDefault="00953DBE">
      <w:pPr>
        <w:pStyle w:val="Tre"/>
        <w:spacing w:line="336" w:lineRule="auto"/>
        <w:ind w:left="5040"/>
        <w:jc w:val="left"/>
        <w:rPr>
          <w:color w:val="auto"/>
        </w:rPr>
      </w:pPr>
      <w:r w:rsidRPr="004A7AF3">
        <w:rPr>
          <w:color w:val="auto"/>
        </w:rPr>
        <w:t>Dyrektor Instytutu Fizyki PAN</w:t>
      </w:r>
    </w:p>
    <w:p w:rsidR="00147BF9" w:rsidRPr="004A7AF3" w:rsidRDefault="00953DBE">
      <w:pPr>
        <w:pStyle w:val="Tre"/>
        <w:spacing w:line="336" w:lineRule="auto"/>
        <w:ind w:left="5040"/>
        <w:jc w:val="left"/>
        <w:rPr>
          <w:color w:val="auto"/>
        </w:rPr>
      </w:pPr>
      <w:r w:rsidRPr="004A7AF3">
        <w:rPr>
          <w:color w:val="auto"/>
        </w:rPr>
        <w:t>Tytuł, stopień imię i nazwisko</w:t>
      </w:r>
    </w:p>
    <w:p w:rsidR="00147BF9" w:rsidRPr="004A7AF3" w:rsidRDefault="00147BF9">
      <w:pPr>
        <w:pStyle w:val="Tre"/>
        <w:spacing w:line="336" w:lineRule="auto"/>
        <w:jc w:val="center"/>
        <w:rPr>
          <w:b/>
          <w:bCs/>
          <w:color w:val="auto"/>
        </w:rPr>
      </w:pPr>
    </w:p>
    <w:p w:rsidR="00147BF9" w:rsidRPr="004A7AF3" w:rsidRDefault="00147BF9">
      <w:pPr>
        <w:pStyle w:val="Tre"/>
        <w:spacing w:line="336" w:lineRule="auto"/>
        <w:jc w:val="center"/>
        <w:rPr>
          <w:b/>
          <w:bCs/>
          <w:color w:val="auto"/>
        </w:rPr>
      </w:pPr>
    </w:p>
    <w:p w:rsidR="00147BF9" w:rsidRPr="004A7AF3" w:rsidRDefault="00953DBE">
      <w:pPr>
        <w:pStyle w:val="Tre"/>
        <w:spacing w:line="336" w:lineRule="auto"/>
        <w:jc w:val="center"/>
        <w:rPr>
          <w:b/>
          <w:bCs/>
          <w:color w:val="auto"/>
        </w:rPr>
      </w:pPr>
      <w:r w:rsidRPr="004A7AF3">
        <w:rPr>
          <w:b/>
          <w:bCs/>
          <w:color w:val="auto"/>
        </w:rPr>
        <w:t>WNIOSEK</w:t>
      </w:r>
    </w:p>
    <w:p w:rsidR="00147BF9" w:rsidRPr="004A7AF3" w:rsidRDefault="00953DBE">
      <w:pPr>
        <w:pStyle w:val="Tre"/>
        <w:spacing w:line="336" w:lineRule="auto"/>
        <w:jc w:val="center"/>
        <w:rPr>
          <w:b/>
          <w:bCs/>
          <w:color w:val="auto"/>
        </w:rPr>
      </w:pPr>
      <w:proofErr w:type="gramStart"/>
      <w:r w:rsidRPr="004A7AF3">
        <w:rPr>
          <w:b/>
          <w:bCs/>
          <w:color w:val="auto"/>
        </w:rPr>
        <w:t>o</w:t>
      </w:r>
      <w:proofErr w:type="gramEnd"/>
      <w:r w:rsidRPr="004A7AF3">
        <w:rPr>
          <w:b/>
          <w:bCs/>
          <w:color w:val="auto"/>
        </w:rPr>
        <w:t xml:space="preserve"> wszczęcie postępowania w sprawie nadania stopnia doktora</w:t>
      </w:r>
    </w:p>
    <w:p w:rsidR="00147BF9" w:rsidRPr="004A7AF3" w:rsidRDefault="00953DBE">
      <w:pPr>
        <w:pStyle w:val="Tre"/>
        <w:spacing w:line="336" w:lineRule="auto"/>
        <w:jc w:val="center"/>
        <w:rPr>
          <w:b/>
          <w:bCs/>
          <w:color w:val="auto"/>
        </w:rPr>
      </w:pPr>
      <w:r w:rsidRPr="004A7AF3">
        <w:rPr>
          <w:b/>
          <w:bCs/>
          <w:color w:val="auto"/>
        </w:rPr>
        <w:t>(</w:t>
      </w:r>
      <w:r w:rsidRPr="004A7AF3">
        <w:rPr>
          <w:b/>
          <w:bCs/>
          <w:i/>
          <w:iCs/>
          <w:color w:val="auto"/>
          <w:sz w:val="18"/>
          <w:szCs w:val="18"/>
          <w:lang w:val="en-US"/>
        </w:rPr>
        <w:t>MOTION</w:t>
      </w:r>
      <w:r w:rsidRPr="004A7AF3">
        <w:rPr>
          <w:b/>
          <w:bCs/>
          <w:i/>
          <w:iCs/>
          <w:color w:val="auto"/>
          <w:sz w:val="18"/>
          <w:szCs w:val="18"/>
        </w:rPr>
        <w:t xml:space="preserve"> </w:t>
      </w:r>
      <w:r w:rsidRPr="004A7AF3">
        <w:rPr>
          <w:b/>
          <w:bCs/>
          <w:i/>
          <w:iCs/>
          <w:color w:val="auto"/>
          <w:sz w:val="18"/>
          <w:szCs w:val="18"/>
          <w:lang w:val="en-US"/>
        </w:rPr>
        <w:t>to institute the procedure for awarding a doctoral degree</w:t>
      </w:r>
      <w:r w:rsidRPr="004A7AF3">
        <w:rPr>
          <w:b/>
          <w:bCs/>
          <w:color w:val="auto"/>
        </w:rPr>
        <w:t>)</w:t>
      </w:r>
    </w:p>
    <w:p w:rsidR="00147BF9" w:rsidRPr="004A7AF3" w:rsidRDefault="00147BF9">
      <w:pPr>
        <w:pStyle w:val="Tre"/>
        <w:spacing w:line="336" w:lineRule="auto"/>
        <w:jc w:val="center"/>
        <w:rPr>
          <w:color w:val="auto"/>
        </w:rPr>
      </w:pPr>
    </w:p>
    <w:p w:rsidR="00147BF9" w:rsidRPr="004A7AF3" w:rsidRDefault="00953DBE">
      <w:pPr>
        <w:pStyle w:val="Tre"/>
        <w:spacing w:line="336" w:lineRule="auto"/>
        <w:rPr>
          <w:color w:val="auto"/>
        </w:rPr>
      </w:pPr>
      <w:r w:rsidRPr="004A7AF3">
        <w:rPr>
          <w:color w:val="auto"/>
        </w:rPr>
        <w:t xml:space="preserve">Na podstawie art. 189 ustawy z dnia 20 lipca 2018 r. Prawo o szkolnictwie wyższym i nauce (Dz. U. </w:t>
      </w:r>
      <w:proofErr w:type="gramStart"/>
      <w:r w:rsidRPr="004A7AF3">
        <w:rPr>
          <w:color w:val="auto"/>
        </w:rPr>
        <w:t>poz</w:t>
      </w:r>
      <w:proofErr w:type="gramEnd"/>
      <w:r w:rsidRPr="004A7AF3">
        <w:rPr>
          <w:color w:val="auto"/>
        </w:rPr>
        <w:t xml:space="preserve">. 1668 z </w:t>
      </w:r>
      <w:proofErr w:type="spellStart"/>
      <w:r w:rsidRPr="004A7AF3">
        <w:rPr>
          <w:color w:val="auto"/>
        </w:rPr>
        <w:t>późn</w:t>
      </w:r>
      <w:proofErr w:type="spellEnd"/>
      <w:r w:rsidRPr="004A7AF3">
        <w:rPr>
          <w:color w:val="auto"/>
        </w:rPr>
        <w:t xml:space="preserve">. </w:t>
      </w:r>
      <w:proofErr w:type="gramStart"/>
      <w:r w:rsidRPr="004A7AF3">
        <w:rPr>
          <w:color w:val="auto"/>
        </w:rPr>
        <w:t>zm</w:t>
      </w:r>
      <w:proofErr w:type="gramEnd"/>
      <w:r w:rsidRPr="004A7AF3">
        <w:rPr>
          <w:color w:val="auto"/>
        </w:rPr>
        <w:t>.) proszę o wszczęcie postępowania w sprawie nadania stopnia doktora.</w:t>
      </w:r>
    </w:p>
    <w:p w:rsidR="00147BF9" w:rsidRPr="004A7AF3" w:rsidRDefault="00953DBE">
      <w:pPr>
        <w:pStyle w:val="Tre"/>
        <w:spacing w:after="100" w:line="240" w:lineRule="auto"/>
        <w:rPr>
          <w:color w:val="auto"/>
        </w:rPr>
      </w:pPr>
      <w:r w:rsidRPr="004A7AF3">
        <w:rPr>
          <w:color w:val="auto"/>
        </w:rPr>
        <w:t>(</w:t>
      </w:r>
      <w:r w:rsidRPr="004A7AF3">
        <w:rPr>
          <w:i/>
          <w:iCs/>
          <w:color w:val="auto"/>
          <w:sz w:val="18"/>
          <w:szCs w:val="18"/>
          <w:lang w:val="en-US"/>
        </w:rPr>
        <w:t>Based on Article 189 of the Act of July 20, 2018, on Higher Education and Science (Journal of Laws item 1668 as amended) I</w:t>
      </w:r>
      <w:r w:rsidRPr="004A7AF3">
        <w:rPr>
          <w:i/>
          <w:iCs/>
          <w:color w:val="auto"/>
          <w:sz w:val="18"/>
          <w:szCs w:val="18"/>
        </w:rPr>
        <w:t> </w:t>
      </w:r>
      <w:r w:rsidRPr="004A7AF3">
        <w:rPr>
          <w:i/>
          <w:iCs/>
          <w:color w:val="auto"/>
          <w:sz w:val="18"/>
          <w:szCs w:val="18"/>
          <w:lang w:val="en-US"/>
        </w:rPr>
        <w:t>hereby kindly request that the procedure for awarding a</w:t>
      </w:r>
      <w:r w:rsidRPr="004A7AF3">
        <w:rPr>
          <w:i/>
          <w:iCs/>
          <w:color w:val="auto"/>
          <w:sz w:val="18"/>
          <w:szCs w:val="18"/>
        </w:rPr>
        <w:t xml:space="preserve"> </w:t>
      </w:r>
      <w:r w:rsidRPr="004A7AF3">
        <w:rPr>
          <w:i/>
          <w:iCs/>
          <w:color w:val="auto"/>
          <w:sz w:val="18"/>
          <w:szCs w:val="18"/>
          <w:lang w:val="en-US"/>
        </w:rPr>
        <w:t>doctoral degree be instituted.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>Tytuł rozprawy doktorskiej (</w:t>
      </w:r>
      <w:r w:rsidRPr="004A7AF3">
        <w:rPr>
          <w:i/>
          <w:iCs/>
          <w:color w:val="auto"/>
          <w:sz w:val="18"/>
          <w:szCs w:val="18"/>
          <w:lang w:val="en-US"/>
        </w:rPr>
        <w:t>Title of the doctoral dissertation</w:t>
      </w:r>
      <w:r w:rsidRPr="004A7AF3">
        <w:rPr>
          <w:color w:val="auto"/>
        </w:rPr>
        <w:t>):</w:t>
      </w:r>
    </w:p>
    <w:p w:rsidR="00147BF9" w:rsidRPr="004A7AF3" w:rsidRDefault="00953DBE">
      <w:pPr>
        <w:pStyle w:val="Tre"/>
        <w:tabs>
          <w:tab w:val="left" w:pos="360"/>
        </w:tabs>
        <w:spacing w:line="336" w:lineRule="auto"/>
        <w:ind w:left="360"/>
        <w:rPr>
          <w:color w:val="auto"/>
        </w:rPr>
      </w:pPr>
      <w:r w:rsidRPr="004A7AF3">
        <w:rPr>
          <w:color w:val="auto"/>
        </w:rPr>
        <w:t>/tytuł rozprawy (</w:t>
      </w:r>
      <w:r w:rsidRPr="004A7AF3">
        <w:rPr>
          <w:i/>
          <w:iCs/>
          <w:color w:val="auto"/>
          <w:sz w:val="18"/>
          <w:szCs w:val="18"/>
          <w:lang w:val="en-US"/>
        </w:rPr>
        <w:t>title of the dissertation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 xml:space="preserve">Dziedzina: </w:t>
      </w:r>
      <w:r w:rsidRPr="004A7AF3">
        <w:rPr>
          <w:b/>
          <w:bCs/>
          <w:color w:val="auto"/>
        </w:rPr>
        <w:t xml:space="preserve">nauki ścisłe i przyrodnicze </w:t>
      </w:r>
      <w:r w:rsidRPr="004A7AF3">
        <w:rPr>
          <w:color w:val="auto"/>
        </w:rPr>
        <w:t>(</w:t>
      </w:r>
      <w:r w:rsidRPr="004A7AF3">
        <w:rPr>
          <w:i/>
          <w:iCs/>
          <w:color w:val="auto"/>
          <w:sz w:val="18"/>
          <w:szCs w:val="18"/>
          <w:lang w:val="en-US"/>
        </w:rPr>
        <w:t>Field:</w:t>
      </w:r>
      <w:r w:rsidRPr="004A7AF3">
        <w:rPr>
          <w:b/>
          <w:bCs/>
          <w:i/>
          <w:iCs/>
          <w:color w:val="auto"/>
          <w:sz w:val="18"/>
          <w:szCs w:val="18"/>
          <w:lang w:val="fr-FR"/>
        </w:rPr>
        <w:t xml:space="preserve"> </w:t>
      </w:r>
      <w:proofErr w:type="spellStart"/>
      <w:r w:rsidRPr="004A7AF3">
        <w:rPr>
          <w:b/>
          <w:bCs/>
          <w:i/>
          <w:iCs/>
          <w:color w:val="auto"/>
          <w:sz w:val="18"/>
          <w:szCs w:val="18"/>
          <w:lang w:val="fr-FR"/>
        </w:rPr>
        <w:t>natural</w:t>
      </w:r>
      <w:proofErr w:type="spellEnd"/>
      <w:r w:rsidRPr="004A7AF3">
        <w:rPr>
          <w:b/>
          <w:bCs/>
          <w:i/>
          <w:iCs/>
          <w:color w:val="auto"/>
          <w:sz w:val="18"/>
          <w:szCs w:val="18"/>
          <w:lang w:val="fr-FR"/>
        </w:rPr>
        <w:t xml:space="preserve"> sciences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 xml:space="preserve">Dyscyplina: </w:t>
      </w:r>
      <w:r w:rsidRPr="004A7AF3">
        <w:rPr>
          <w:b/>
          <w:bCs/>
          <w:color w:val="auto"/>
        </w:rPr>
        <w:t xml:space="preserve">nauki fizyczne </w:t>
      </w:r>
      <w:r w:rsidRPr="004A7AF3">
        <w:rPr>
          <w:color w:val="auto"/>
        </w:rPr>
        <w:t>(</w:t>
      </w:r>
      <w:proofErr w:type="spellStart"/>
      <w:r w:rsidRPr="004A7AF3">
        <w:rPr>
          <w:i/>
          <w:iCs/>
          <w:color w:val="auto"/>
          <w:sz w:val="18"/>
          <w:szCs w:val="18"/>
          <w:lang w:val="de-DE"/>
        </w:rPr>
        <w:t>Branch</w:t>
      </w:r>
      <w:proofErr w:type="spellEnd"/>
      <w:r w:rsidRPr="004A7AF3">
        <w:rPr>
          <w:i/>
          <w:iCs/>
          <w:color w:val="auto"/>
          <w:sz w:val="18"/>
          <w:szCs w:val="18"/>
          <w:lang w:val="de-DE"/>
        </w:rPr>
        <w:t>:</w:t>
      </w:r>
      <w:r w:rsidRPr="004A7AF3">
        <w:rPr>
          <w:b/>
          <w:bCs/>
          <w:i/>
          <w:iCs/>
          <w:color w:val="auto"/>
          <w:sz w:val="18"/>
          <w:szCs w:val="18"/>
          <w:lang w:val="en-US"/>
        </w:rPr>
        <w:t xml:space="preserve"> physical science</w:t>
      </w:r>
      <w:r w:rsidRPr="004A7AF3">
        <w:rPr>
          <w:b/>
          <w:bCs/>
          <w:i/>
          <w:iCs/>
          <w:color w:val="auto"/>
          <w:sz w:val="18"/>
          <w:szCs w:val="18"/>
        </w:rPr>
        <w:t>s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>Proponowany zakres egzaminu doktorskiego z fizyki(</w:t>
      </w:r>
      <w:r w:rsidRPr="004A7AF3">
        <w:rPr>
          <w:i/>
          <w:iCs/>
          <w:color w:val="auto"/>
          <w:sz w:val="18"/>
          <w:szCs w:val="18"/>
          <w:lang w:val="en-US"/>
        </w:rPr>
        <w:t>The proposed scope of the doctoral examination in physics</w:t>
      </w:r>
      <w:r w:rsidRPr="004A7AF3">
        <w:rPr>
          <w:color w:val="auto"/>
        </w:rPr>
        <w:t>)</w:t>
      </w:r>
      <w:r w:rsidRPr="004A7AF3">
        <w:rPr>
          <w:color w:val="auto"/>
          <w:vertAlign w:val="superscript"/>
        </w:rPr>
        <w:t>2)</w:t>
      </w:r>
      <w:r w:rsidRPr="004A7AF3">
        <w:rPr>
          <w:color w:val="auto"/>
        </w:rPr>
        <w:t xml:space="preserve">: </w:t>
      </w:r>
    </w:p>
    <w:p w:rsidR="00147BF9" w:rsidRPr="004A7AF3" w:rsidRDefault="00953DBE">
      <w:pPr>
        <w:pStyle w:val="Tre"/>
        <w:numPr>
          <w:ilvl w:val="0"/>
          <w:numId w:val="19"/>
        </w:numPr>
        <w:spacing w:line="336" w:lineRule="auto"/>
        <w:rPr>
          <w:color w:val="auto"/>
        </w:rPr>
      </w:pPr>
      <w:proofErr w:type="gramStart"/>
      <w:r w:rsidRPr="004A7AF3">
        <w:rPr>
          <w:color w:val="auto"/>
        </w:rPr>
        <w:t>fizyka</w:t>
      </w:r>
      <w:proofErr w:type="gramEnd"/>
      <w:r w:rsidRPr="004A7AF3">
        <w:rPr>
          <w:color w:val="auto"/>
        </w:rPr>
        <w:t xml:space="preserve"> ciała stałego (</w:t>
      </w:r>
      <w:r w:rsidRPr="004A7AF3">
        <w:rPr>
          <w:i/>
          <w:iCs/>
          <w:color w:val="auto"/>
          <w:sz w:val="18"/>
          <w:szCs w:val="18"/>
          <w:lang w:val="en-US"/>
        </w:rPr>
        <w:t>solid state physics</w:t>
      </w:r>
      <w:r w:rsidRPr="004A7AF3">
        <w:rPr>
          <w:color w:val="auto"/>
        </w:rPr>
        <w:t>),</w:t>
      </w:r>
    </w:p>
    <w:p w:rsidR="00147BF9" w:rsidRPr="004A7AF3" w:rsidRDefault="00953DBE">
      <w:pPr>
        <w:pStyle w:val="Tre"/>
        <w:numPr>
          <w:ilvl w:val="0"/>
          <w:numId w:val="6"/>
        </w:numPr>
        <w:spacing w:line="336" w:lineRule="auto"/>
        <w:rPr>
          <w:color w:val="auto"/>
        </w:rPr>
      </w:pPr>
      <w:proofErr w:type="gramStart"/>
      <w:r w:rsidRPr="004A7AF3">
        <w:rPr>
          <w:color w:val="auto"/>
        </w:rPr>
        <w:t>fizyka</w:t>
      </w:r>
      <w:proofErr w:type="gramEnd"/>
      <w:r w:rsidRPr="004A7AF3">
        <w:rPr>
          <w:color w:val="auto"/>
        </w:rPr>
        <w:t xml:space="preserve"> atomu i cząsteczki (</w:t>
      </w:r>
      <w:r w:rsidRPr="004A7AF3">
        <w:rPr>
          <w:i/>
          <w:iCs/>
          <w:color w:val="auto"/>
          <w:sz w:val="18"/>
          <w:szCs w:val="18"/>
          <w:lang w:val="en-US"/>
        </w:rPr>
        <w:t>atomic and molecular physics</w:t>
      </w:r>
      <w:r w:rsidRPr="004A7AF3">
        <w:rPr>
          <w:color w:val="auto"/>
        </w:rPr>
        <w:t>),</w:t>
      </w:r>
    </w:p>
    <w:p w:rsidR="00147BF9" w:rsidRPr="004A7AF3" w:rsidRDefault="00953DBE">
      <w:pPr>
        <w:pStyle w:val="Tre"/>
        <w:numPr>
          <w:ilvl w:val="0"/>
          <w:numId w:val="6"/>
        </w:numPr>
        <w:spacing w:line="336" w:lineRule="auto"/>
        <w:rPr>
          <w:color w:val="auto"/>
        </w:rPr>
      </w:pPr>
      <w:proofErr w:type="gramStart"/>
      <w:r w:rsidRPr="004A7AF3">
        <w:rPr>
          <w:color w:val="auto"/>
        </w:rPr>
        <w:t>fizyka</w:t>
      </w:r>
      <w:proofErr w:type="gramEnd"/>
      <w:r w:rsidRPr="004A7AF3">
        <w:rPr>
          <w:color w:val="auto"/>
        </w:rPr>
        <w:t xml:space="preserve"> biologiczna (</w:t>
      </w:r>
      <w:r w:rsidRPr="004A7AF3">
        <w:rPr>
          <w:i/>
          <w:iCs/>
          <w:color w:val="auto"/>
          <w:sz w:val="18"/>
          <w:szCs w:val="18"/>
          <w:lang w:val="en-US"/>
        </w:rPr>
        <w:t>biophysics</w:t>
      </w:r>
      <w:r w:rsidRPr="004A7AF3">
        <w:rPr>
          <w:color w:val="auto"/>
        </w:rPr>
        <w:t>).</w:t>
      </w:r>
    </w:p>
    <w:p w:rsidR="00147BF9" w:rsidRPr="004A7AF3" w:rsidRDefault="00953DBE">
      <w:pPr>
        <w:pStyle w:val="Tre"/>
        <w:numPr>
          <w:ilvl w:val="0"/>
          <w:numId w:val="20"/>
        </w:numPr>
        <w:spacing w:line="336" w:lineRule="auto"/>
        <w:rPr>
          <w:color w:val="auto"/>
        </w:rPr>
      </w:pPr>
      <w:r w:rsidRPr="004A7AF3">
        <w:rPr>
          <w:color w:val="auto"/>
        </w:rPr>
        <w:t>P</w:t>
      </w:r>
      <w:proofErr w:type="spellStart"/>
      <w:r w:rsidRPr="004A7AF3">
        <w:rPr>
          <w:color w:val="auto"/>
          <w:lang w:val="es-ES_tradnl"/>
        </w:rPr>
        <w:t>romotor</w:t>
      </w:r>
      <w:proofErr w:type="spellEnd"/>
      <w:r w:rsidRPr="004A7AF3">
        <w:rPr>
          <w:color w:val="auto"/>
        </w:rPr>
        <w:t>/Promotorzy (</w:t>
      </w:r>
      <w:r w:rsidRPr="004A7AF3">
        <w:rPr>
          <w:i/>
          <w:iCs/>
          <w:color w:val="auto"/>
          <w:sz w:val="18"/>
          <w:szCs w:val="18"/>
          <w:lang w:val="it-IT"/>
        </w:rPr>
        <w:t>Supervisor/Supervisors</w:t>
      </w:r>
      <w:r w:rsidRPr="004A7AF3">
        <w:rPr>
          <w:color w:val="auto"/>
        </w:rPr>
        <w:t>)</w:t>
      </w:r>
      <w:r w:rsidRPr="004A7AF3">
        <w:rPr>
          <w:color w:val="auto"/>
          <w:vertAlign w:val="superscript"/>
        </w:rPr>
        <w:t>2)</w:t>
      </w:r>
      <w:r w:rsidRPr="004A7AF3">
        <w:rPr>
          <w:color w:val="auto"/>
        </w:rPr>
        <w:t>: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>Proponowany promotor pomocniczy (</w:t>
      </w:r>
      <w:r w:rsidRPr="004A7AF3">
        <w:rPr>
          <w:i/>
          <w:iCs/>
          <w:color w:val="auto"/>
          <w:sz w:val="18"/>
          <w:szCs w:val="18"/>
          <w:lang w:val="en-US"/>
        </w:rPr>
        <w:t>Proposed auxiliary supervisor</w:t>
      </w:r>
      <w:r w:rsidRPr="004A7AF3">
        <w:rPr>
          <w:color w:val="auto"/>
        </w:rPr>
        <w:t>):</w:t>
      </w:r>
    </w:p>
    <w:p w:rsidR="00147BF9" w:rsidRPr="004A7AF3" w:rsidRDefault="00953DBE">
      <w:pPr>
        <w:pStyle w:val="Tre"/>
        <w:numPr>
          <w:ilvl w:val="0"/>
          <w:numId w:val="3"/>
        </w:numPr>
        <w:spacing w:line="336" w:lineRule="auto"/>
        <w:rPr>
          <w:color w:val="auto"/>
        </w:rPr>
      </w:pPr>
      <w:r w:rsidRPr="004A7AF3">
        <w:rPr>
          <w:color w:val="auto"/>
        </w:rPr>
        <w:t>Oświadczam, że ubiegałem(</w:t>
      </w:r>
      <w:proofErr w:type="spellStart"/>
      <w:r w:rsidRPr="004A7AF3">
        <w:rPr>
          <w:color w:val="auto"/>
        </w:rPr>
        <w:t>am</w:t>
      </w:r>
      <w:proofErr w:type="spellEnd"/>
      <w:proofErr w:type="gramStart"/>
      <w:r w:rsidRPr="004A7AF3">
        <w:rPr>
          <w:color w:val="auto"/>
        </w:rPr>
        <w:t>)/nie</w:t>
      </w:r>
      <w:proofErr w:type="gramEnd"/>
      <w:r w:rsidRPr="004A7AF3">
        <w:rPr>
          <w:color w:val="auto"/>
        </w:rPr>
        <w:t xml:space="preserve"> ubiegałem(</w:t>
      </w:r>
      <w:proofErr w:type="spellStart"/>
      <w:r w:rsidRPr="004A7AF3">
        <w:rPr>
          <w:color w:val="auto"/>
        </w:rPr>
        <w:t>am</w:t>
      </w:r>
      <w:proofErr w:type="spellEnd"/>
      <w:r w:rsidRPr="004A7AF3">
        <w:rPr>
          <w:color w:val="auto"/>
        </w:rPr>
        <w:t>)</w:t>
      </w:r>
      <w:r w:rsidRPr="004A7AF3">
        <w:rPr>
          <w:color w:val="auto"/>
          <w:vertAlign w:val="superscript"/>
        </w:rPr>
        <w:t>2)</w:t>
      </w:r>
      <w:r w:rsidRPr="004A7AF3">
        <w:rPr>
          <w:color w:val="auto"/>
        </w:rPr>
        <w:t xml:space="preserve"> się o nadanie stopnia doktora w dziedzinie nauk ścisłych i przyrodniczych w dyscyplinie nauki fizyczne.</w:t>
      </w:r>
    </w:p>
    <w:p w:rsidR="00147BF9" w:rsidRPr="004A7AF3" w:rsidRDefault="00953DBE">
      <w:pPr>
        <w:pStyle w:val="Tre"/>
        <w:spacing w:line="240" w:lineRule="auto"/>
        <w:ind w:left="397"/>
        <w:rPr>
          <w:color w:val="auto"/>
        </w:rPr>
      </w:pPr>
      <w:r w:rsidRPr="004A7AF3">
        <w:rPr>
          <w:color w:val="auto"/>
        </w:rPr>
        <w:t>(</w:t>
      </w:r>
      <w:r w:rsidRPr="004A7AF3">
        <w:rPr>
          <w:i/>
          <w:iCs/>
          <w:color w:val="auto"/>
          <w:sz w:val="18"/>
          <w:szCs w:val="18"/>
          <w:lang w:val="en-US"/>
        </w:rPr>
        <w:t>I declare that I have/have not</w:t>
      </w:r>
      <w:r w:rsidRPr="004A7AF3">
        <w:rPr>
          <w:i/>
          <w:iCs/>
          <w:color w:val="auto"/>
          <w:sz w:val="18"/>
          <w:szCs w:val="18"/>
          <w:vertAlign w:val="superscript"/>
        </w:rPr>
        <w:t>2)</w:t>
      </w:r>
      <w:r w:rsidRPr="004A7AF3">
        <w:rPr>
          <w:i/>
          <w:iCs/>
          <w:color w:val="auto"/>
          <w:sz w:val="18"/>
          <w:szCs w:val="18"/>
          <w:lang w:val="en-US"/>
        </w:rPr>
        <w:t xml:space="preserve"> previously applied for the award of a doctoral degree in the field of natural sciences in the branch of physical sciences.</w:t>
      </w:r>
      <w:r w:rsidRPr="004A7AF3">
        <w:rPr>
          <w:color w:val="auto"/>
        </w:rPr>
        <w:t>)</w:t>
      </w:r>
    </w:p>
    <w:p w:rsidR="00147BF9" w:rsidRPr="004A7AF3" w:rsidRDefault="00147BF9">
      <w:pPr>
        <w:pStyle w:val="Tre"/>
        <w:spacing w:line="336" w:lineRule="auto"/>
        <w:rPr>
          <w:color w:val="auto"/>
        </w:rPr>
      </w:pPr>
    </w:p>
    <w:p w:rsidR="00147BF9" w:rsidRPr="004A7AF3" w:rsidRDefault="00147BF9">
      <w:pPr>
        <w:pStyle w:val="Tre"/>
        <w:spacing w:line="336" w:lineRule="auto"/>
        <w:rPr>
          <w:color w:val="auto"/>
        </w:rPr>
      </w:pPr>
    </w:p>
    <w:p w:rsidR="00147BF9" w:rsidRPr="004A7AF3" w:rsidRDefault="00147BF9">
      <w:pPr>
        <w:pStyle w:val="Tre"/>
        <w:spacing w:line="336" w:lineRule="auto"/>
        <w:rPr>
          <w:color w:val="auto"/>
        </w:rPr>
      </w:pPr>
    </w:p>
    <w:p w:rsidR="00147BF9" w:rsidRPr="004A7AF3" w:rsidRDefault="00953DBE">
      <w:pPr>
        <w:pStyle w:val="Tre"/>
        <w:spacing w:line="336" w:lineRule="auto"/>
        <w:rPr>
          <w:color w:val="auto"/>
          <w:u w:color="ED220B"/>
        </w:rPr>
      </w:pPr>
      <w:r w:rsidRPr="004A7AF3">
        <w:rPr>
          <w:color w:val="auto"/>
        </w:rPr>
        <w:t>/czytelny podpis/ (</w:t>
      </w:r>
      <w:r w:rsidRPr="004A7AF3">
        <w:rPr>
          <w:i/>
          <w:iCs/>
          <w:color w:val="auto"/>
          <w:sz w:val="18"/>
          <w:szCs w:val="18"/>
          <w:lang w:val="en-US"/>
        </w:rPr>
        <w:t>/legible signature/</w:t>
      </w:r>
      <w:r w:rsidRPr="004A7AF3">
        <w:rPr>
          <w:color w:val="auto"/>
        </w:rPr>
        <w:t>)</w:t>
      </w:r>
    </w:p>
    <w:p w:rsidR="00147BF9" w:rsidRPr="004A7AF3" w:rsidRDefault="00147BF9">
      <w:pPr>
        <w:pStyle w:val="Tre"/>
        <w:spacing w:line="336" w:lineRule="auto"/>
        <w:rPr>
          <w:color w:val="auto"/>
        </w:rPr>
      </w:pPr>
    </w:p>
    <w:p w:rsidR="00147BF9" w:rsidRPr="009A1638" w:rsidRDefault="00147BF9">
      <w:pPr>
        <w:pStyle w:val="Tre"/>
        <w:spacing w:line="336" w:lineRule="auto"/>
        <w:rPr>
          <w:color w:val="auto"/>
          <w:sz w:val="16"/>
          <w:szCs w:val="16"/>
        </w:rPr>
      </w:pPr>
    </w:p>
    <w:p w:rsidR="00147BF9" w:rsidRPr="009A1638" w:rsidRDefault="00953DBE">
      <w:pPr>
        <w:pStyle w:val="Tre"/>
        <w:spacing w:line="336" w:lineRule="auto"/>
        <w:rPr>
          <w:color w:val="auto"/>
          <w:sz w:val="16"/>
          <w:szCs w:val="16"/>
        </w:rPr>
      </w:pPr>
      <w:r w:rsidRPr="009A1638">
        <w:rPr>
          <w:color w:val="auto"/>
          <w:sz w:val="16"/>
          <w:szCs w:val="16"/>
          <w:vertAlign w:val="superscript"/>
        </w:rPr>
        <w:t xml:space="preserve">1) </w:t>
      </w:r>
      <w:r w:rsidRPr="009A1638">
        <w:rPr>
          <w:color w:val="auto"/>
          <w:sz w:val="16"/>
          <w:szCs w:val="16"/>
        </w:rPr>
        <w:t>w przypadku braku numeru PESEL data urodzenia (</w:t>
      </w:r>
      <w:r w:rsidRPr="009A1638">
        <w:rPr>
          <w:i/>
          <w:iCs/>
          <w:color w:val="auto"/>
          <w:sz w:val="16"/>
          <w:szCs w:val="16"/>
          <w:lang w:val="en-US"/>
        </w:rPr>
        <w:t>in the absence of a PESEL number: date of birth</w:t>
      </w:r>
      <w:r w:rsidRPr="009A1638">
        <w:rPr>
          <w:color w:val="auto"/>
          <w:sz w:val="16"/>
          <w:szCs w:val="16"/>
        </w:rPr>
        <w:t>)</w:t>
      </w:r>
    </w:p>
    <w:p w:rsidR="00147BF9" w:rsidRDefault="00953DBE">
      <w:pPr>
        <w:pStyle w:val="Tre"/>
        <w:spacing w:line="312" w:lineRule="auto"/>
        <w:rPr>
          <w:rFonts w:ascii="Arial Unicode MS" w:hAnsi="Arial Unicode MS"/>
          <w:color w:val="auto"/>
          <w:sz w:val="16"/>
          <w:szCs w:val="16"/>
        </w:rPr>
      </w:pPr>
      <w:r w:rsidRPr="009A1638">
        <w:rPr>
          <w:color w:val="auto"/>
          <w:sz w:val="16"/>
          <w:szCs w:val="16"/>
          <w:vertAlign w:val="superscript"/>
        </w:rPr>
        <w:t xml:space="preserve">2) </w:t>
      </w:r>
      <w:r w:rsidRPr="009A1638">
        <w:rPr>
          <w:color w:val="auto"/>
          <w:sz w:val="16"/>
          <w:szCs w:val="16"/>
        </w:rPr>
        <w:t>niepotrzebne skreślić (</w:t>
      </w:r>
      <w:r w:rsidRPr="009A1638">
        <w:rPr>
          <w:i/>
          <w:iCs/>
          <w:color w:val="auto"/>
          <w:sz w:val="16"/>
          <w:szCs w:val="16"/>
          <w:lang w:val="en-US"/>
        </w:rPr>
        <w:t>cross out as appropriate</w:t>
      </w:r>
      <w:r w:rsidRPr="009A1638">
        <w:rPr>
          <w:color w:val="auto"/>
          <w:sz w:val="16"/>
          <w:szCs w:val="16"/>
        </w:rPr>
        <w:t>)</w:t>
      </w:r>
    </w:p>
    <w:p w:rsidR="009A1638" w:rsidRDefault="009A1638">
      <w:pPr>
        <w:pStyle w:val="Tre"/>
        <w:spacing w:line="312" w:lineRule="auto"/>
        <w:rPr>
          <w:rFonts w:ascii="Arial Unicode MS" w:hAnsi="Arial Unicode MS"/>
          <w:color w:val="auto"/>
          <w:sz w:val="16"/>
          <w:szCs w:val="16"/>
        </w:rPr>
      </w:pPr>
    </w:p>
    <w:p w:rsidR="009A1638" w:rsidRDefault="009A1638">
      <w:pPr>
        <w:pStyle w:val="Tre"/>
        <w:spacing w:line="312" w:lineRule="auto"/>
        <w:rPr>
          <w:color w:val="auto"/>
          <w:sz w:val="16"/>
          <w:szCs w:val="16"/>
        </w:rPr>
      </w:pPr>
    </w:p>
    <w:p w:rsidR="00BA556F" w:rsidRDefault="00BA556F">
      <w:pPr>
        <w:pStyle w:val="Tre"/>
        <w:spacing w:line="312" w:lineRule="auto"/>
        <w:rPr>
          <w:color w:val="auto"/>
          <w:sz w:val="16"/>
          <w:szCs w:val="16"/>
        </w:rPr>
      </w:pPr>
    </w:p>
    <w:p w:rsidR="00BA556F" w:rsidRPr="009A1638" w:rsidRDefault="00BA556F">
      <w:pPr>
        <w:pStyle w:val="Tre"/>
        <w:spacing w:line="312" w:lineRule="auto"/>
        <w:rPr>
          <w:color w:val="auto"/>
          <w:sz w:val="16"/>
          <w:szCs w:val="16"/>
        </w:rPr>
      </w:pPr>
    </w:p>
    <w:p w:rsidR="00147BF9" w:rsidRPr="004A7AF3" w:rsidRDefault="00953DBE">
      <w:pPr>
        <w:pStyle w:val="Tre"/>
        <w:spacing w:line="312" w:lineRule="auto"/>
        <w:rPr>
          <w:b/>
          <w:bCs/>
          <w:color w:val="auto"/>
          <w:sz w:val="20"/>
          <w:szCs w:val="20"/>
        </w:rPr>
      </w:pPr>
      <w:r w:rsidRPr="004A7AF3">
        <w:rPr>
          <w:b/>
          <w:bCs/>
          <w:color w:val="auto"/>
          <w:sz w:val="20"/>
          <w:szCs w:val="20"/>
        </w:rPr>
        <w:lastRenderedPageBreak/>
        <w:t>Załącznik 1a</w:t>
      </w:r>
    </w:p>
    <w:p w:rsidR="00147BF9" w:rsidRPr="004A7AF3" w:rsidRDefault="00147BF9">
      <w:pPr>
        <w:pStyle w:val="Tre"/>
        <w:spacing w:line="312" w:lineRule="auto"/>
        <w:rPr>
          <w:b/>
          <w:bCs/>
          <w:color w:val="auto"/>
          <w:sz w:val="20"/>
          <w:szCs w:val="20"/>
        </w:rPr>
      </w:pPr>
    </w:p>
    <w:p w:rsidR="00147BF9" w:rsidRPr="004A7AF3" w:rsidRDefault="00953DBE">
      <w:pPr>
        <w:spacing w:before="100" w:after="100"/>
        <w:jc w:val="center"/>
        <w:outlineLvl w:val="0"/>
        <w:rPr>
          <w:b/>
          <w:bCs/>
          <w:color w:val="auto"/>
          <w:kern w:val="36"/>
        </w:rPr>
      </w:pPr>
      <w:proofErr w:type="spellStart"/>
      <w:r w:rsidRPr="004A7AF3">
        <w:rPr>
          <w:b/>
          <w:bCs/>
          <w:color w:val="auto"/>
          <w:kern w:val="36"/>
        </w:rPr>
        <w:t>Wykaz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certyfikatów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potwierdzających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znajomość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języka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angielskiego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proofErr w:type="gramStart"/>
      <w:r w:rsidRPr="004A7AF3">
        <w:rPr>
          <w:b/>
          <w:bCs/>
          <w:color w:val="auto"/>
          <w:kern w:val="36"/>
        </w:rPr>
        <w:t>na</w:t>
      </w:r>
      <w:proofErr w:type="spellEnd"/>
      <w:proofErr w:type="gram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poziomie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biegłości</w:t>
      </w:r>
      <w:proofErr w:type="spellEnd"/>
      <w:r w:rsidRPr="004A7AF3">
        <w:rPr>
          <w:b/>
          <w:bCs/>
          <w:color w:val="auto"/>
          <w:kern w:val="36"/>
        </w:rPr>
        <w:t xml:space="preserve"> </w:t>
      </w:r>
      <w:proofErr w:type="spellStart"/>
      <w:r w:rsidRPr="004A7AF3">
        <w:rPr>
          <w:b/>
          <w:bCs/>
          <w:color w:val="auto"/>
          <w:kern w:val="36"/>
        </w:rPr>
        <w:t>językowej</w:t>
      </w:r>
      <w:proofErr w:type="spellEnd"/>
      <w:r w:rsidRPr="004A7AF3">
        <w:rPr>
          <w:b/>
          <w:bCs/>
          <w:color w:val="auto"/>
          <w:kern w:val="36"/>
        </w:rPr>
        <w:t xml:space="preserve"> co </w:t>
      </w:r>
      <w:proofErr w:type="spellStart"/>
      <w:r w:rsidRPr="004A7AF3">
        <w:rPr>
          <w:b/>
          <w:bCs/>
          <w:color w:val="auto"/>
          <w:kern w:val="36"/>
        </w:rPr>
        <w:t>najmniej</w:t>
      </w:r>
      <w:proofErr w:type="spellEnd"/>
      <w:r w:rsidRPr="004A7AF3">
        <w:rPr>
          <w:b/>
          <w:bCs/>
          <w:color w:val="auto"/>
          <w:kern w:val="36"/>
        </w:rPr>
        <w:t xml:space="preserve"> B2</w:t>
      </w:r>
    </w:p>
    <w:p w:rsidR="00147BF9" w:rsidRPr="004A7AF3" w:rsidRDefault="00953DBE">
      <w:pPr>
        <w:numPr>
          <w:ilvl w:val="0"/>
          <w:numId w:val="22"/>
        </w:numPr>
        <w:jc w:val="both"/>
        <w:rPr>
          <w:color w:val="auto"/>
        </w:rPr>
      </w:pPr>
      <w:bookmarkStart w:id="0" w:name="mip41605023"/>
      <w:bookmarkEnd w:id="0"/>
      <w:proofErr w:type="spellStart"/>
      <w:r w:rsidRPr="004A7AF3">
        <w:rPr>
          <w:color w:val="auto"/>
        </w:rPr>
        <w:t>Certyfikat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znajomość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języka</w:t>
      </w:r>
      <w:proofErr w:type="spellEnd"/>
      <w:r w:rsidRPr="004A7AF3">
        <w:rPr>
          <w:color w:val="auto"/>
        </w:rPr>
        <w:t xml:space="preserve"> </w:t>
      </w:r>
      <w:bookmarkStart w:id="1" w:name="highlightHit_7"/>
      <w:bookmarkEnd w:id="1"/>
      <w:proofErr w:type="spellStart"/>
      <w:r w:rsidRPr="004A7AF3">
        <w:rPr>
          <w:color w:val="auto"/>
        </w:rPr>
        <w:t>angielskiego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wydany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przez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Krajową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Szkołę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Administracji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Publicznej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wyniku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lingwistycznego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postępowania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sprawdzającego</w:t>
      </w:r>
      <w:proofErr w:type="spellEnd"/>
      <w:r w:rsidRPr="004A7AF3">
        <w:rPr>
          <w:color w:val="auto"/>
        </w:rPr>
        <w:t>.</w:t>
      </w:r>
      <w:bookmarkStart w:id="2" w:name="mip41605024"/>
      <w:bookmarkEnd w:id="2"/>
    </w:p>
    <w:p w:rsidR="00147BF9" w:rsidRPr="004A7AF3" w:rsidRDefault="00953DBE">
      <w:pPr>
        <w:numPr>
          <w:ilvl w:val="0"/>
          <w:numId w:val="22"/>
        </w:numPr>
        <w:jc w:val="both"/>
        <w:rPr>
          <w:color w:val="auto"/>
        </w:rPr>
      </w:pP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znajomość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języka</w:t>
      </w:r>
      <w:proofErr w:type="spellEnd"/>
      <w:r w:rsidRPr="004A7AF3">
        <w:rPr>
          <w:color w:val="auto"/>
        </w:rPr>
        <w:t xml:space="preserve"> </w:t>
      </w:r>
      <w:bookmarkStart w:id="3" w:name="highlightHit_8"/>
      <w:bookmarkEnd w:id="3"/>
      <w:proofErr w:type="spellStart"/>
      <w:r w:rsidRPr="004A7AF3">
        <w:rPr>
          <w:color w:val="auto"/>
        </w:rPr>
        <w:t>angielskiego</w:t>
      </w:r>
      <w:proofErr w:type="spellEnd"/>
      <w:r w:rsidRPr="004A7AF3">
        <w:rPr>
          <w:color w:val="auto"/>
        </w:rPr>
        <w:t xml:space="preserve">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na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poziomie</w:t>
      </w:r>
      <w:proofErr w:type="spellEnd"/>
      <w:r w:rsidRPr="004A7AF3">
        <w:rPr>
          <w:color w:val="auto"/>
        </w:rPr>
        <w:t xml:space="preserve"> B2 </w:t>
      </w:r>
      <w:r w:rsidRPr="004A7AF3">
        <w:rPr>
          <w:color w:val="auto"/>
        </w:rPr>
        <w:br/>
        <w:t xml:space="preserve">w </w:t>
      </w:r>
      <w:proofErr w:type="spellStart"/>
      <w:r w:rsidRPr="004A7AF3">
        <w:rPr>
          <w:color w:val="auto"/>
        </w:rPr>
        <w:t>skali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globalnej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biegłości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językowej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według</w:t>
      </w:r>
      <w:proofErr w:type="spellEnd"/>
      <w:r w:rsidRPr="004A7AF3">
        <w:rPr>
          <w:color w:val="auto"/>
        </w:rPr>
        <w:t xml:space="preserve"> „Common European Framework of Reference for Languages: learning, teaching, assessment (CEFR) - </w:t>
      </w:r>
      <w:proofErr w:type="spellStart"/>
      <w:r w:rsidRPr="004A7AF3">
        <w:rPr>
          <w:color w:val="auto"/>
        </w:rPr>
        <w:t>Europejski</w:t>
      </w:r>
      <w:proofErr w:type="spellEnd"/>
      <w:r w:rsidRPr="004A7AF3">
        <w:rPr>
          <w:color w:val="auto"/>
        </w:rPr>
        <w:t xml:space="preserve"> system </w:t>
      </w:r>
      <w:proofErr w:type="spellStart"/>
      <w:r w:rsidRPr="004A7AF3">
        <w:rPr>
          <w:color w:val="auto"/>
        </w:rPr>
        <w:t>opisu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kształcenia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językowego</w:t>
      </w:r>
      <w:proofErr w:type="spellEnd"/>
      <w:r w:rsidRPr="004A7AF3">
        <w:rPr>
          <w:color w:val="auto"/>
        </w:rPr>
        <w:t xml:space="preserve">: </w:t>
      </w:r>
      <w:proofErr w:type="spellStart"/>
      <w:r w:rsidRPr="004A7AF3">
        <w:rPr>
          <w:color w:val="auto"/>
        </w:rPr>
        <w:t>uczenie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się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nauczanie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ocenianie</w:t>
      </w:r>
      <w:proofErr w:type="spellEnd"/>
      <w:r w:rsidRPr="004A7AF3">
        <w:rPr>
          <w:color w:val="auto"/>
        </w:rPr>
        <w:t xml:space="preserve"> (ESOKJ)”:</w:t>
      </w:r>
    </w:p>
    <w:p w:rsidR="00147BF9" w:rsidRPr="004A7AF3" w:rsidRDefault="00953DBE">
      <w:pPr>
        <w:ind w:left="993" w:hanging="273"/>
        <w:jc w:val="both"/>
        <w:rPr>
          <w:color w:val="auto"/>
        </w:rPr>
      </w:pPr>
      <w:bookmarkStart w:id="4" w:name="mip41605026"/>
      <w:bookmarkEnd w:id="4"/>
      <w:r w:rsidRPr="004A7AF3">
        <w:rPr>
          <w:color w:val="auto"/>
        </w:rPr>
        <w:t xml:space="preserve">1) </w:t>
      </w:r>
      <w:proofErr w:type="spellStart"/>
      <w:proofErr w:type="gramStart"/>
      <w:r w:rsidRPr="004A7AF3">
        <w:rPr>
          <w:color w:val="auto"/>
        </w:rPr>
        <w:t>certyfikat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wydany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przez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instytucje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stowarzyszone</w:t>
      </w:r>
      <w:proofErr w:type="spellEnd"/>
      <w:r w:rsidRPr="004A7AF3">
        <w:rPr>
          <w:color w:val="auto"/>
        </w:rPr>
        <w:t xml:space="preserve"> w Association of Language Testers in Europe (ALTE) - </w:t>
      </w:r>
      <w:proofErr w:type="spellStart"/>
      <w:r w:rsidRPr="004A7AF3">
        <w:rPr>
          <w:color w:val="auto"/>
        </w:rPr>
        <w:t>poziomy</w:t>
      </w:r>
      <w:proofErr w:type="spellEnd"/>
      <w:r w:rsidRPr="004A7AF3">
        <w:rPr>
          <w:color w:val="auto"/>
        </w:rPr>
        <w:t xml:space="preserve"> ALTE Level 3 (B2), ALTE Level 4 (C1), ALTE Level 5 (C2): </w:t>
      </w:r>
    </w:p>
    <w:p w:rsidR="00147BF9" w:rsidRPr="004A7AF3" w:rsidRDefault="00953DBE">
      <w:pPr>
        <w:ind w:left="993"/>
        <w:jc w:val="both"/>
        <w:rPr>
          <w:color w:val="auto"/>
        </w:rPr>
      </w:pPr>
      <w:r w:rsidRPr="004A7AF3">
        <w:rPr>
          <w:color w:val="auto"/>
        </w:rPr>
        <w:t xml:space="preserve">First Certificate in English (FCE), Certificate in Advanced English (CAE), Certificate of Proficiency in English (CPE), Business English Certificate (BEC) Vantage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Pass, Business English Certificate (BEC) Higher, Certificate in English for International Business and Trade (CEIBT), </w:t>
      </w:r>
    </w:p>
    <w:p w:rsidR="00147BF9" w:rsidRPr="004A7AF3" w:rsidRDefault="00953DBE">
      <w:pPr>
        <w:ind w:firstLine="720"/>
        <w:jc w:val="both"/>
        <w:rPr>
          <w:color w:val="auto"/>
        </w:rPr>
      </w:pPr>
      <w:bookmarkStart w:id="5" w:name="mip41605027"/>
      <w:bookmarkEnd w:id="5"/>
      <w:r w:rsidRPr="004A7AF3">
        <w:rPr>
          <w:color w:val="auto"/>
        </w:rPr>
        <w:t xml:space="preserve">2) </w:t>
      </w:r>
      <w:proofErr w:type="spellStart"/>
      <w:proofErr w:type="gramStart"/>
      <w:r w:rsidRPr="004A7AF3">
        <w:rPr>
          <w:color w:val="auto"/>
        </w:rPr>
        <w:t>certyfikaty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następujących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instytucji</w:t>
      </w:r>
      <w:proofErr w:type="spellEnd"/>
      <w:r w:rsidRPr="004A7AF3">
        <w:rPr>
          <w:color w:val="auto"/>
        </w:rPr>
        <w:t xml:space="preserve">: </w:t>
      </w:r>
    </w:p>
    <w:p w:rsidR="00147BF9" w:rsidRPr="004A7AF3" w:rsidRDefault="00953DBE">
      <w:pPr>
        <w:ind w:left="1276" w:hanging="556"/>
        <w:jc w:val="both"/>
        <w:rPr>
          <w:color w:val="auto"/>
        </w:rPr>
      </w:pPr>
      <w:r w:rsidRPr="004A7AF3">
        <w:rPr>
          <w:color w:val="auto"/>
        </w:rPr>
        <w:t xml:space="preserve">    a) Educational Testing Service (ETS) - w </w:t>
      </w:r>
      <w:proofErr w:type="spellStart"/>
      <w:r w:rsidRPr="004A7AF3">
        <w:rPr>
          <w:color w:val="auto"/>
        </w:rPr>
        <w:t>szczególności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: Test of English as a Foreign Language (TOEFL)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87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wersji</w:t>
      </w:r>
      <w:proofErr w:type="spellEnd"/>
      <w:r w:rsidRPr="004A7AF3">
        <w:rPr>
          <w:color w:val="auto"/>
        </w:rPr>
        <w:t xml:space="preserve"> Internet-Based Test (</w:t>
      </w:r>
      <w:proofErr w:type="spellStart"/>
      <w:r w:rsidRPr="004A7AF3">
        <w:rPr>
          <w:color w:val="auto"/>
        </w:rPr>
        <w:t>iBT</w:t>
      </w:r>
      <w:proofErr w:type="spellEnd"/>
      <w:r w:rsidRPr="004A7AF3">
        <w:rPr>
          <w:color w:val="auto"/>
        </w:rPr>
        <w:t xml:space="preserve">); Test of English as a Foreign Language (TOEFL)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180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wersji</w:t>
      </w:r>
      <w:proofErr w:type="spellEnd"/>
      <w:r w:rsidRPr="004A7AF3">
        <w:rPr>
          <w:color w:val="auto"/>
        </w:rPr>
        <w:t xml:space="preserve"> Computer-Based Test (CBT) </w:t>
      </w:r>
      <w:proofErr w:type="spellStart"/>
      <w:r w:rsidRPr="004A7AF3">
        <w:rPr>
          <w:color w:val="auto"/>
        </w:rPr>
        <w:t>uzupełnione</w:t>
      </w:r>
      <w:proofErr w:type="spellEnd"/>
      <w:r w:rsidRPr="004A7AF3">
        <w:rPr>
          <w:color w:val="auto"/>
        </w:rPr>
        <w:t xml:space="preserve"> o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50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z Test of Spoken English (TSE); Test of English as a Foreign Language (TOEFL)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510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wersji</w:t>
      </w:r>
      <w:proofErr w:type="spellEnd"/>
      <w:r w:rsidRPr="004A7AF3">
        <w:rPr>
          <w:color w:val="auto"/>
        </w:rPr>
        <w:t xml:space="preserve"> Paper-Based Test (PBT) </w:t>
      </w:r>
      <w:proofErr w:type="spellStart"/>
      <w:r w:rsidRPr="004A7AF3">
        <w:rPr>
          <w:color w:val="auto"/>
        </w:rPr>
        <w:t>uzupełnione</w:t>
      </w:r>
      <w:proofErr w:type="spellEnd"/>
      <w:r w:rsidRPr="004A7AF3">
        <w:rPr>
          <w:color w:val="auto"/>
        </w:rPr>
        <w:t xml:space="preserve"> o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3,5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z Test of Written English (TWE) </w:t>
      </w:r>
      <w:proofErr w:type="spellStart"/>
      <w:r w:rsidRPr="004A7AF3">
        <w:rPr>
          <w:color w:val="auto"/>
        </w:rPr>
        <w:t>oraz</w:t>
      </w:r>
      <w:proofErr w:type="spellEnd"/>
      <w:r w:rsidRPr="004A7AF3">
        <w:rPr>
          <w:color w:val="auto"/>
        </w:rPr>
        <w:t xml:space="preserve"> o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50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 z Test of Spoken English (TSE); Test of English for International Communication (TOEIC)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700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; Test de </w:t>
      </w:r>
      <w:proofErr w:type="spellStart"/>
      <w:r w:rsidRPr="004A7AF3">
        <w:rPr>
          <w:color w:val="auto"/>
        </w:rPr>
        <w:t>Français</w:t>
      </w:r>
      <w:proofErr w:type="spellEnd"/>
      <w:r w:rsidRPr="004A7AF3">
        <w:rPr>
          <w:color w:val="auto"/>
        </w:rPr>
        <w:t xml:space="preserve"> International (TFI) - co </w:t>
      </w:r>
      <w:proofErr w:type="spellStart"/>
      <w:r w:rsidRPr="004A7AF3">
        <w:rPr>
          <w:color w:val="auto"/>
        </w:rPr>
        <w:t>najmniej</w:t>
      </w:r>
      <w:proofErr w:type="spellEnd"/>
      <w:r w:rsidRPr="004A7AF3">
        <w:rPr>
          <w:color w:val="auto"/>
        </w:rPr>
        <w:t xml:space="preserve"> 605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, </w:t>
      </w:r>
    </w:p>
    <w:p w:rsidR="00147BF9" w:rsidRPr="004A7AF3" w:rsidRDefault="00953DBE">
      <w:pPr>
        <w:ind w:left="556" w:firstLine="164"/>
        <w:jc w:val="both"/>
        <w:rPr>
          <w:color w:val="auto"/>
        </w:rPr>
      </w:pPr>
      <w:r w:rsidRPr="004A7AF3">
        <w:rPr>
          <w:color w:val="auto"/>
        </w:rPr>
        <w:t xml:space="preserve">    b) European Consortium for the Certificate of Attainment in Modern Languages (ECL), </w:t>
      </w:r>
    </w:p>
    <w:p w:rsidR="00147BF9" w:rsidRPr="004A7AF3" w:rsidRDefault="00953DBE">
      <w:pPr>
        <w:ind w:left="1276" w:hanging="1276"/>
        <w:jc w:val="both"/>
        <w:rPr>
          <w:color w:val="auto"/>
        </w:rPr>
      </w:pPr>
      <w:r w:rsidRPr="004A7AF3">
        <w:rPr>
          <w:color w:val="auto"/>
        </w:rPr>
        <w:t xml:space="preserve">                c) City &amp; Guilds, City &amp; Guilds Pitman Qualifications, Pitman Qualifications Institute - w </w:t>
      </w:r>
      <w:proofErr w:type="spellStart"/>
      <w:r w:rsidRPr="004A7AF3">
        <w:rPr>
          <w:color w:val="auto"/>
        </w:rPr>
        <w:t>szczególności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: English for Speakers of Other Languages (ESOL) - First Class Pass at Intermediate Level, Higher Intermediate Level, Advanced Level; International English for Speakers of Other Languages (IESOL) -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„Communicator”,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„Expert”,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„Mastery”; City &amp; Guilds Level 1 Certificate in ESOL International (reading, writing and listening) Communicator (B2) 500/1765/2; City &amp; Guilds Level 2 Certificate in ESOL International (reading, writing and listening) Expert (C1) 500/1766/4; City &amp; Guilds Level 3 Certificate in ESOL International (reading, writing and listening) Mastery (C2) 500/1767/6; Spoken English Test (SET) for Business - Stage B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„Communicator”, Stage C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„Expert”, Stage C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„Mastery”; English for Business Communications (EBC) - Level 2, Level 3; English for Office Skills (EOS) - Level 2, </w:t>
      </w:r>
    </w:p>
    <w:p w:rsidR="00147BF9" w:rsidRPr="004A7AF3" w:rsidRDefault="00953DBE">
      <w:pPr>
        <w:ind w:left="1276" w:hanging="283"/>
        <w:jc w:val="both"/>
        <w:rPr>
          <w:color w:val="auto"/>
        </w:rPr>
      </w:pPr>
      <w:r w:rsidRPr="004A7AF3">
        <w:rPr>
          <w:color w:val="auto"/>
        </w:rPr>
        <w:t xml:space="preserve">d) </w:t>
      </w:r>
      <w:proofErr w:type="spellStart"/>
      <w:r w:rsidRPr="004A7AF3">
        <w:rPr>
          <w:color w:val="auto"/>
        </w:rPr>
        <w:t>Edexcel</w:t>
      </w:r>
      <w:proofErr w:type="spellEnd"/>
      <w:r w:rsidRPr="004A7AF3">
        <w:rPr>
          <w:color w:val="auto"/>
        </w:rPr>
        <w:t xml:space="preserve">, Pearson Language Tests, Pearson Language Assessments - w </w:t>
      </w:r>
      <w:proofErr w:type="spellStart"/>
      <w:r w:rsidRPr="004A7AF3">
        <w:rPr>
          <w:color w:val="auto"/>
        </w:rPr>
        <w:t>szczególności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>: London Tests of English, Level 3 (</w:t>
      </w:r>
      <w:proofErr w:type="spellStart"/>
      <w:r w:rsidRPr="004A7AF3">
        <w:rPr>
          <w:color w:val="auto"/>
        </w:rPr>
        <w:t>Edexcel</w:t>
      </w:r>
      <w:proofErr w:type="spellEnd"/>
      <w:r w:rsidRPr="004A7AF3">
        <w:rPr>
          <w:color w:val="auto"/>
        </w:rPr>
        <w:t xml:space="preserve"> Level 1 Certificate in ESOL International); London Tests of English, Level 4 (</w:t>
      </w:r>
      <w:proofErr w:type="spellStart"/>
      <w:r w:rsidRPr="004A7AF3">
        <w:rPr>
          <w:color w:val="auto"/>
        </w:rPr>
        <w:t>Edexcel</w:t>
      </w:r>
      <w:proofErr w:type="spellEnd"/>
      <w:r w:rsidRPr="004A7AF3">
        <w:rPr>
          <w:color w:val="auto"/>
        </w:rPr>
        <w:t xml:space="preserve"> Level 2 Certificate in ESOL International); London Tests of English, Level 5 (</w:t>
      </w:r>
      <w:proofErr w:type="spellStart"/>
      <w:r w:rsidRPr="004A7AF3">
        <w:rPr>
          <w:color w:val="auto"/>
        </w:rPr>
        <w:t>Edexcel</w:t>
      </w:r>
      <w:proofErr w:type="spellEnd"/>
      <w:r w:rsidRPr="004A7AF3">
        <w:rPr>
          <w:color w:val="auto"/>
        </w:rPr>
        <w:t xml:space="preserve"> Level 3 Certificate in ESOL International), </w:t>
      </w:r>
    </w:p>
    <w:p w:rsidR="0082729F" w:rsidRDefault="00953DBE">
      <w:pPr>
        <w:ind w:left="1276" w:hanging="283"/>
        <w:jc w:val="both"/>
        <w:rPr>
          <w:color w:val="auto"/>
        </w:rPr>
      </w:pPr>
      <w:r w:rsidRPr="004A7AF3">
        <w:rPr>
          <w:color w:val="auto"/>
        </w:rPr>
        <w:t xml:space="preserve">e) Education Development International (EDI), London Chamber of Commerce and Industry Examinations Board - w </w:t>
      </w:r>
      <w:proofErr w:type="spellStart"/>
      <w:r w:rsidRPr="004A7AF3">
        <w:rPr>
          <w:color w:val="auto"/>
        </w:rPr>
        <w:t>szczególności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: London Chamber of Commerce and Industry Examinations (LCCI) - English for Business Level 2, English for Business Level 3, English for Business Level 4; London Chamber of Commerce and Industry Examinations (LCCI) - Foundation Certificate for Teachers of Business English (FTBE); London Chamber of Commerce and Industry Examinations (LCCI) </w:t>
      </w:r>
      <w:r w:rsidR="0082729F">
        <w:rPr>
          <w:color w:val="auto"/>
        </w:rPr>
        <w:t>–</w:t>
      </w:r>
      <w:r w:rsidRPr="004A7AF3">
        <w:rPr>
          <w:color w:val="auto"/>
        </w:rPr>
        <w:t xml:space="preserve"> </w:t>
      </w:r>
    </w:p>
    <w:p w:rsidR="0082729F" w:rsidRDefault="0082729F">
      <w:pPr>
        <w:ind w:left="1276" w:hanging="283"/>
        <w:jc w:val="both"/>
        <w:rPr>
          <w:color w:val="auto"/>
        </w:rPr>
      </w:pPr>
    </w:p>
    <w:p w:rsidR="0082729F" w:rsidRDefault="0082729F">
      <w:pPr>
        <w:ind w:left="1276" w:hanging="283"/>
        <w:jc w:val="both"/>
        <w:rPr>
          <w:color w:val="auto"/>
        </w:rPr>
      </w:pPr>
    </w:p>
    <w:p w:rsidR="0082729F" w:rsidRDefault="0082729F">
      <w:pPr>
        <w:ind w:left="1276" w:hanging="283"/>
        <w:jc w:val="both"/>
        <w:rPr>
          <w:color w:val="auto"/>
        </w:rPr>
      </w:pPr>
      <w:r>
        <w:rPr>
          <w:color w:val="auto"/>
        </w:rPr>
        <w:tab/>
      </w:r>
    </w:p>
    <w:p w:rsidR="00147BF9" w:rsidRPr="004A7AF3" w:rsidRDefault="0082729F">
      <w:pPr>
        <w:ind w:left="1276" w:hanging="283"/>
        <w:jc w:val="both"/>
        <w:rPr>
          <w:color w:val="auto"/>
        </w:rPr>
      </w:pPr>
      <w:r>
        <w:rPr>
          <w:color w:val="auto"/>
        </w:rPr>
        <w:tab/>
      </w:r>
      <w:r w:rsidR="00953DBE" w:rsidRPr="004A7AF3">
        <w:rPr>
          <w:color w:val="auto"/>
        </w:rPr>
        <w:t xml:space="preserve">English for Tourism Level 2 - </w:t>
      </w:r>
      <w:proofErr w:type="spellStart"/>
      <w:r w:rsidR="00953DBE" w:rsidRPr="004A7AF3">
        <w:rPr>
          <w:color w:val="auto"/>
        </w:rPr>
        <w:t>poziom</w:t>
      </w:r>
      <w:proofErr w:type="spellEnd"/>
      <w:r w:rsidR="00953DBE" w:rsidRPr="004A7AF3">
        <w:rPr>
          <w:color w:val="auto"/>
        </w:rPr>
        <w:t xml:space="preserve"> „Pass with Credit”, </w:t>
      </w:r>
      <w:proofErr w:type="spellStart"/>
      <w:r w:rsidR="00953DBE" w:rsidRPr="004A7AF3">
        <w:rPr>
          <w:color w:val="auto"/>
        </w:rPr>
        <w:t>poziom</w:t>
      </w:r>
      <w:proofErr w:type="spellEnd"/>
      <w:r w:rsidR="00953DBE" w:rsidRPr="004A7AF3">
        <w:rPr>
          <w:color w:val="auto"/>
        </w:rPr>
        <w:t xml:space="preserve"> „Pass with Distinction”, </w:t>
      </w:r>
    </w:p>
    <w:p w:rsidR="00147BF9" w:rsidRPr="004A7AF3" w:rsidRDefault="00953DBE">
      <w:pPr>
        <w:ind w:left="1276" w:hanging="283"/>
        <w:jc w:val="both"/>
        <w:rPr>
          <w:color w:val="auto"/>
        </w:rPr>
      </w:pPr>
      <w:r w:rsidRPr="004A7AF3">
        <w:rPr>
          <w:color w:val="auto"/>
        </w:rPr>
        <w:t xml:space="preserve">f) University of Cambridge ESOL Examinations, British Council, IDP IELTS Australia - w </w:t>
      </w:r>
      <w:proofErr w:type="spellStart"/>
      <w:r w:rsidRPr="004A7AF3">
        <w:rPr>
          <w:color w:val="auto"/>
        </w:rPr>
        <w:t>szczególności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: International English Language Testing System IELTS - </w:t>
      </w:r>
      <w:proofErr w:type="spellStart"/>
      <w:r w:rsidRPr="004A7AF3">
        <w:rPr>
          <w:color w:val="auto"/>
        </w:rPr>
        <w:t>powyżej</w:t>
      </w:r>
      <w:proofErr w:type="spellEnd"/>
      <w:r w:rsidRPr="004A7AF3">
        <w:rPr>
          <w:color w:val="auto"/>
        </w:rPr>
        <w:t xml:space="preserve"> 6 </w:t>
      </w:r>
      <w:proofErr w:type="spellStart"/>
      <w:r w:rsidRPr="004A7AF3">
        <w:rPr>
          <w:color w:val="auto"/>
        </w:rPr>
        <w:t>pkt</w:t>
      </w:r>
      <w:proofErr w:type="spellEnd"/>
      <w:r w:rsidRPr="004A7AF3">
        <w:rPr>
          <w:color w:val="auto"/>
        </w:rPr>
        <w:t xml:space="preserve">, </w:t>
      </w:r>
    </w:p>
    <w:p w:rsidR="00147BF9" w:rsidRPr="004A7AF3" w:rsidRDefault="00953DBE">
      <w:pPr>
        <w:ind w:left="1276" w:hanging="283"/>
        <w:jc w:val="both"/>
        <w:rPr>
          <w:color w:val="auto"/>
        </w:rPr>
      </w:pPr>
      <w:r w:rsidRPr="004A7AF3">
        <w:rPr>
          <w:color w:val="auto"/>
        </w:rPr>
        <w:t xml:space="preserve">g) Rada </w:t>
      </w:r>
      <w:proofErr w:type="spellStart"/>
      <w:r w:rsidRPr="004A7AF3">
        <w:rPr>
          <w:color w:val="auto"/>
        </w:rPr>
        <w:t>Koordynacyjna</w:t>
      </w:r>
      <w:proofErr w:type="spellEnd"/>
      <w:r w:rsidRPr="004A7AF3">
        <w:rPr>
          <w:color w:val="auto"/>
        </w:rPr>
        <w:t xml:space="preserve"> </w:t>
      </w:r>
      <w:proofErr w:type="gramStart"/>
      <w:r w:rsidRPr="004A7AF3">
        <w:rPr>
          <w:color w:val="auto"/>
        </w:rPr>
        <w:t>do</w:t>
      </w:r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spraw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Certyfikacji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Biegłości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Językowej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Uniwersytetu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Warszawskiego</w:t>
      </w:r>
      <w:proofErr w:type="spellEnd"/>
      <w:r w:rsidRPr="004A7AF3">
        <w:rPr>
          <w:color w:val="auto"/>
        </w:rPr>
        <w:t xml:space="preserve">; </w:t>
      </w:r>
    </w:p>
    <w:p w:rsidR="00147BF9" w:rsidRPr="004A7AF3" w:rsidRDefault="00953DBE">
      <w:pPr>
        <w:ind w:left="993" w:hanging="284"/>
        <w:jc w:val="both"/>
        <w:rPr>
          <w:color w:val="auto"/>
        </w:rPr>
      </w:pPr>
      <w:bookmarkStart w:id="6" w:name="mip41605028"/>
      <w:bookmarkEnd w:id="6"/>
      <w:r w:rsidRPr="004A7AF3">
        <w:rPr>
          <w:color w:val="auto"/>
        </w:rPr>
        <w:t xml:space="preserve">3) </w:t>
      </w:r>
      <w:proofErr w:type="spellStart"/>
      <w:r w:rsidRPr="004A7AF3">
        <w:rPr>
          <w:color w:val="auto"/>
        </w:rPr>
        <w:t>telc</w:t>
      </w:r>
      <w:proofErr w:type="spellEnd"/>
      <w:r w:rsidRPr="004A7AF3">
        <w:rPr>
          <w:color w:val="auto"/>
        </w:rPr>
        <w:t xml:space="preserve"> GmbH, WBT </w:t>
      </w:r>
      <w:proofErr w:type="spellStart"/>
      <w:r w:rsidRPr="004A7AF3">
        <w:rPr>
          <w:color w:val="auto"/>
        </w:rPr>
        <w:t>Weiterbildungs-Testsysteme</w:t>
      </w:r>
      <w:proofErr w:type="spellEnd"/>
      <w:r w:rsidRPr="004A7AF3">
        <w:rPr>
          <w:color w:val="auto"/>
        </w:rPr>
        <w:t xml:space="preserve"> GmbH - </w:t>
      </w:r>
      <w:proofErr w:type="spellStart"/>
      <w:r w:rsidRPr="004A7AF3">
        <w:rPr>
          <w:color w:val="auto"/>
        </w:rPr>
        <w:t>certyfikaty</w:t>
      </w:r>
      <w:proofErr w:type="spellEnd"/>
      <w:r w:rsidRPr="004A7AF3">
        <w:rPr>
          <w:color w:val="auto"/>
        </w:rPr>
        <w:t xml:space="preserve">: B2 Certificate in English - advantage, B2 Certificate in English for Business Purposes - advantage, Certificate in English for Technical Purposes (B2), </w:t>
      </w:r>
      <w:proofErr w:type="spellStart"/>
      <w:r w:rsidRPr="004A7AF3">
        <w:rPr>
          <w:color w:val="auto"/>
        </w:rPr>
        <w:t>telc</w:t>
      </w:r>
      <w:proofErr w:type="spellEnd"/>
      <w:r w:rsidRPr="004A7AF3">
        <w:rPr>
          <w:color w:val="auto"/>
        </w:rPr>
        <w:t xml:space="preserve"> English B2, </w:t>
      </w:r>
      <w:proofErr w:type="spellStart"/>
      <w:r w:rsidRPr="004A7AF3">
        <w:rPr>
          <w:color w:val="auto"/>
        </w:rPr>
        <w:t>telc</w:t>
      </w:r>
      <w:proofErr w:type="spellEnd"/>
      <w:r w:rsidRPr="004A7AF3">
        <w:rPr>
          <w:color w:val="auto"/>
        </w:rPr>
        <w:t xml:space="preserve"> English B2 Business, </w:t>
      </w:r>
      <w:proofErr w:type="spellStart"/>
      <w:r w:rsidRPr="004A7AF3">
        <w:rPr>
          <w:color w:val="auto"/>
        </w:rPr>
        <w:t>telc</w:t>
      </w:r>
      <w:proofErr w:type="spellEnd"/>
      <w:r w:rsidRPr="004A7AF3">
        <w:rPr>
          <w:color w:val="auto"/>
        </w:rPr>
        <w:t xml:space="preserve"> English B2 Technical, </w:t>
      </w:r>
      <w:proofErr w:type="spellStart"/>
      <w:r w:rsidRPr="004A7AF3">
        <w:rPr>
          <w:color w:val="auto"/>
        </w:rPr>
        <w:t>telc</w:t>
      </w:r>
      <w:proofErr w:type="spellEnd"/>
      <w:r w:rsidRPr="004A7AF3">
        <w:rPr>
          <w:color w:val="auto"/>
        </w:rPr>
        <w:t xml:space="preserve"> English C1; </w:t>
      </w:r>
    </w:p>
    <w:p w:rsidR="00147BF9" w:rsidRPr="004A7AF3" w:rsidRDefault="00953DBE">
      <w:pPr>
        <w:ind w:firstLine="426"/>
        <w:jc w:val="both"/>
        <w:rPr>
          <w:color w:val="auto"/>
        </w:rPr>
      </w:pPr>
      <w:bookmarkStart w:id="7" w:name="mip41605031"/>
      <w:bookmarkEnd w:id="7"/>
      <w:r w:rsidRPr="004A7AF3">
        <w:rPr>
          <w:color w:val="auto"/>
        </w:rPr>
        <w:t xml:space="preserve">3. </w:t>
      </w:r>
      <w:proofErr w:type="spellStart"/>
      <w:r w:rsidRPr="004A7AF3">
        <w:rPr>
          <w:color w:val="auto"/>
        </w:rPr>
        <w:t>Dyplomy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ukończenia</w:t>
      </w:r>
      <w:proofErr w:type="spellEnd"/>
      <w:r w:rsidRPr="004A7AF3">
        <w:rPr>
          <w:color w:val="auto"/>
        </w:rPr>
        <w:t>:</w:t>
      </w:r>
    </w:p>
    <w:p w:rsidR="00147BF9" w:rsidRPr="004A7AF3" w:rsidRDefault="00953DBE">
      <w:pPr>
        <w:tabs>
          <w:tab w:val="left" w:pos="284"/>
        </w:tabs>
        <w:jc w:val="both"/>
        <w:rPr>
          <w:color w:val="auto"/>
        </w:rPr>
      </w:pPr>
      <w:bookmarkStart w:id="8" w:name="mip41605033"/>
      <w:bookmarkEnd w:id="8"/>
      <w:r w:rsidRPr="004A7AF3">
        <w:rPr>
          <w:color w:val="auto"/>
        </w:rPr>
        <w:tab/>
      </w:r>
      <w:r w:rsidRPr="004A7AF3">
        <w:rPr>
          <w:color w:val="auto"/>
        </w:rPr>
        <w:tab/>
        <w:t xml:space="preserve">1) </w:t>
      </w:r>
      <w:proofErr w:type="spellStart"/>
      <w:proofErr w:type="gramStart"/>
      <w:r w:rsidRPr="004A7AF3">
        <w:rPr>
          <w:color w:val="auto"/>
        </w:rPr>
        <w:t>studiów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wyższych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zakresie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filologii</w:t>
      </w:r>
      <w:proofErr w:type="spellEnd"/>
      <w:r w:rsidRPr="004A7AF3">
        <w:rPr>
          <w:color w:val="auto"/>
        </w:rPr>
        <w:t xml:space="preserve"> </w:t>
      </w:r>
      <w:bookmarkStart w:id="9" w:name="highlightHit_9"/>
      <w:bookmarkEnd w:id="9"/>
      <w:proofErr w:type="spellStart"/>
      <w:r w:rsidRPr="004A7AF3">
        <w:rPr>
          <w:color w:val="auto"/>
        </w:rPr>
        <w:t>obcych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lingwistyki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stosowanej</w:t>
      </w:r>
      <w:proofErr w:type="spellEnd"/>
      <w:r w:rsidRPr="004A7AF3">
        <w:rPr>
          <w:color w:val="auto"/>
        </w:rPr>
        <w:t>;</w:t>
      </w:r>
    </w:p>
    <w:p w:rsidR="00147BF9" w:rsidRPr="004A7AF3" w:rsidRDefault="00953DBE">
      <w:pPr>
        <w:ind w:firstLine="709"/>
        <w:jc w:val="both"/>
        <w:rPr>
          <w:color w:val="auto"/>
        </w:rPr>
      </w:pPr>
      <w:bookmarkStart w:id="10" w:name="mip41605034"/>
      <w:bookmarkEnd w:id="10"/>
      <w:r w:rsidRPr="004A7AF3">
        <w:rPr>
          <w:color w:val="auto"/>
        </w:rPr>
        <w:t xml:space="preserve">2) </w:t>
      </w:r>
      <w:proofErr w:type="spellStart"/>
      <w:proofErr w:type="gramStart"/>
      <w:r w:rsidRPr="004A7AF3">
        <w:rPr>
          <w:color w:val="auto"/>
        </w:rPr>
        <w:t>nauczycielskiego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kolegium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języków</w:t>
      </w:r>
      <w:proofErr w:type="spellEnd"/>
      <w:r w:rsidRPr="004A7AF3">
        <w:rPr>
          <w:color w:val="auto"/>
        </w:rPr>
        <w:t xml:space="preserve"> </w:t>
      </w:r>
      <w:bookmarkStart w:id="11" w:name="highlightHit_10"/>
      <w:bookmarkEnd w:id="11"/>
      <w:proofErr w:type="spellStart"/>
      <w:r w:rsidRPr="004A7AF3">
        <w:rPr>
          <w:color w:val="auto"/>
        </w:rPr>
        <w:t>obcych</w:t>
      </w:r>
      <w:proofErr w:type="spellEnd"/>
      <w:r w:rsidRPr="004A7AF3">
        <w:rPr>
          <w:color w:val="auto"/>
        </w:rPr>
        <w:t>;</w:t>
      </w:r>
    </w:p>
    <w:p w:rsidR="00147BF9" w:rsidRPr="004A7AF3" w:rsidRDefault="00953DBE">
      <w:pPr>
        <w:ind w:firstLine="709"/>
        <w:jc w:val="both"/>
        <w:rPr>
          <w:color w:val="auto"/>
        </w:rPr>
      </w:pPr>
      <w:bookmarkStart w:id="12" w:name="mip41605035"/>
      <w:bookmarkEnd w:id="12"/>
      <w:r w:rsidRPr="004A7AF3">
        <w:rPr>
          <w:color w:val="auto"/>
        </w:rPr>
        <w:t xml:space="preserve">3) </w:t>
      </w:r>
      <w:proofErr w:type="spellStart"/>
      <w:r w:rsidRPr="004A7AF3">
        <w:rPr>
          <w:color w:val="auto"/>
        </w:rPr>
        <w:t>Krajowej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Szkoły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Administracji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Publicznej</w:t>
      </w:r>
      <w:proofErr w:type="spellEnd"/>
      <w:r w:rsidRPr="004A7AF3">
        <w:rPr>
          <w:color w:val="auto"/>
        </w:rPr>
        <w:t>.</w:t>
      </w:r>
    </w:p>
    <w:p w:rsidR="00147BF9" w:rsidRPr="004A7AF3" w:rsidRDefault="00953DBE">
      <w:pPr>
        <w:ind w:left="709" w:hanging="283"/>
        <w:jc w:val="both"/>
        <w:rPr>
          <w:color w:val="auto"/>
        </w:rPr>
      </w:pPr>
      <w:bookmarkStart w:id="13" w:name="mip41605036"/>
      <w:bookmarkEnd w:id="13"/>
      <w:r w:rsidRPr="004A7AF3">
        <w:rPr>
          <w:color w:val="auto"/>
        </w:rPr>
        <w:t xml:space="preserve">4. </w:t>
      </w:r>
      <w:proofErr w:type="spellStart"/>
      <w:r w:rsidRPr="004A7AF3">
        <w:rPr>
          <w:color w:val="auto"/>
        </w:rPr>
        <w:t>Wydany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granicą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dokument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uzyskanie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stopnia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tytułu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naukowego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albo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stopnia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tytułu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zakresie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sztuki</w:t>
      </w:r>
      <w:proofErr w:type="spellEnd"/>
      <w:r w:rsidRPr="004A7AF3">
        <w:rPr>
          <w:color w:val="auto"/>
        </w:rPr>
        <w:t xml:space="preserve"> - </w:t>
      </w:r>
      <w:proofErr w:type="spellStart"/>
      <w:r w:rsidRPr="004A7AF3">
        <w:rPr>
          <w:color w:val="auto"/>
        </w:rPr>
        <w:t>uznaje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się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wykładowy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instytucji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prowadzącej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kształcenie</w:t>
      </w:r>
      <w:proofErr w:type="spellEnd"/>
      <w:r w:rsidRPr="004A7AF3">
        <w:rPr>
          <w:color w:val="auto"/>
        </w:rPr>
        <w:t>.</w:t>
      </w:r>
      <w:bookmarkStart w:id="14" w:name="mip41605037"/>
      <w:bookmarkEnd w:id="14"/>
    </w:p>
    <w:p w:rsidR="00147BF9" w:rsidRPr="004A7AF3" w:rsidRDefault="00953DBE">
      <w:pPr>
        <w:ind w:left="709" w:hanging="283"/>
        <w:jc w:val="both"/>
        <w:rPr>
          <w:color w:val="auto"/>
        </w:rPr>
      </w:pPr>
      <w:r w:rsidRPr="004A7AF3">
        <w:rPr>
          <w:color w:val="auto"/>
        </w:rPr>
        <w:t xml:space="preserve">5. </w:t>
      </w:r>
      <w:proofErr w:type="spellStart"/>
      <w:r w:rsidRPr="004A7AF3">
        <w:rPr>
          <w:color w:val="auto"/>
        </w:rPr>
        <w:t>Dokument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ukończenie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studiów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wyższych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studiów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podyplomowych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granicą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Rzeczypospolitej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Polskiej</w:t>
      </w:r>
      <w:proofErr w:type="spellEnd"/>
      <w:r w:rsidRPr="004A7AF3">
        <w:rPr>
          <w:color w:val="auto"/>
        </w:rPr>
        <w:t xml:space="preserve"> - </w:t>
      </w:r>
      <w:proofErr w:type="spellStart"/>
      <w:r w:rsidRPr="004A7AF3">
        <w:rPr>
          <w:color w:val="auto"/>
        </w:rPr>
        <w:t>uznaje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się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wykładowy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jeżeli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językiem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wykładowym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był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wyłącznie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obcy</w:t>
      </w:r>
      <w:proofErr w:type="spellEnd"/>
      <w:r w:rsidRPr="004A7AF3">
        <w:rPr>
          <w:color w:val="auto"/>
        </w:rPr>
        <w:t>.</w:t>
      </w:r>
      <w:bookmarkStart w:id="15" w:name="mip41605038"/>
      <w:bookmarkEnd w:id="15"/>
    </w:p>
    <w:p w:rsidR="00147BF9" w:rsidRPr="004A7AF3" w:rsidRDefault="00953DBE">
      <w:pPr>
        <w:ind w:left="709" w:hanging="283"/>
        <w:jc w:val="both"/>
        <w:rPr>
          <w:color w:val="auto"/>
        </w:rPr>
      </w:pPr>
      <w:r w:rsidRPr="004A7AF3">
        <w:rPr>
          <w:color w:val="auto"/>
        </w:rPr>
        <w:t xml:space="preserve">6. </w:t>
      </w:r>
      <w:proofErr w:type="spellStart"/>
      <w:r w:rsidRPr="004A7AF3">
        <w:rPr>
          <w:color w:val="auto"/>
        </w:rPr>
        <w:t>Wydany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granicą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dokument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uznany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równoważny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świadectwu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dojrzałości</w:t>
      </w:r>
      <w:proofErr w:type="spellEnd"/>
      <w:r w:rsidRPr="004A7AF3">
        <w:rPr>
          <w:color w:val="auto"/>
        </w:rPr>
        <w:t xml:space="preserve"> - </w:t>
      </w:r>
      <w:proofErr w:type="spellStart"/>
      <w:r w:rsidRPr="004A7AF3">
        <w:rPr>
          <w:color w:val="auto"/>
        </w:rPr>
        <w:t>uznaje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się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wykładowy</w:t>
      </w:r>
      <w:proofErr w:type="spellEnd"/>
      <w:r w:rsidRPr="004A7AF3">
        <w:rPr>
          <w:color w:val="auto"/>
        </w:rPr>
        <w:t>.</w:t>
      </w:r>
      <w:bookmarkStart w:id="16" w:name="mip41605039"/>
      <w:bookmarkEnd w:id="16"/>
    </w:p>
    <w:p w:rsidR="00147BF9" w:rsidRPr="004A7AF3" w:rsidRDefault="00953DBE">
      <w:pPr>
        <w:ind w:left="709" w:hanging="283"/>
        <w:jc w:val="both"/>
        <w:rPr>
          <w:color w:val="auto"/>
        </w:rPr>
      </w:pPr>
      <w:r w:rsidRPr="004A7AF3">
        <w:rPr>
          <w:color w:val="auto"/>
        </w:rPr>
        <w:t xml:space="preserve">7. </w:t>
      </w:r>
      <w:proofErr w:type="spellStart"/>
      <w:r w:rsidRPr="004A7AF3">
        <w:rPr>
          <w:color w:val="auto"/>
        </w:rPr>
        <w:t>Dyplom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Matury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Międzynarodowej</w:t>
      </w:r>
      <w:proofErr w:type="spellEnd"/>
      <w:r w:rsidRPr="004A7AF3">
        <w:rPr>
          <w:color w:val="auto"/>
        </w:rPr>
        <w:t xml:space="preserve"> (International Baccalaureate Diploma).</w:t>
      </w:r>
      <w:bookmarkStart w:id="17" w:name="mip41605040"/>
      <w:bookmarkEnd w:id="17"/>
    </w:p>
    <w:p w:rsidR="00147BF9" w:rsidRPr="004A7AF3" w:rsidRDefault="00953DBE">
      <w:pPr>
        <w:ind w:left="709" w:hanging="283"/>
        <w:jc w:val="both"/>
        <w:rPr>
          <w:color w:val="auto"/>
        </w:rPr>
      </w:pPr>
      <w:r w:rsidRPr="004A7AF3">
        <w:rPr>
          <w:color w:val="auto"/>
        </w:rPr>
        <w:t xml:space="preserve">8. </w:t>
      </w:r>
      <w:proofErr w:type="spellStart"/>
      <w:r w:rsidRPr="004A7AF3">
        <w:rPr>
          <w:color w:val="auto"/>
        </w:rPr>
        <w:t>Dyplom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Matury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Europejskiej</w:t>
      </w:r>
      <w:proofErr w:type="spellEnd"/>
      <w:r w:rsidRPr="004A7AF3">
        <w:rPr>
          <w:color w:val="auto"/>
        </w:rPr>
        <w:t xml:space="preserve"> (European Baccalaureate).</w:t>
      </w:r>
      <w:bookmarkStart w:id="18" w:name="mip41605041"/>
      <w:bookmarkEnd w:id="18"/>
    </w:p>
    <w:p w:rsidR="00147BF9" w:rsidRPr="004A7AF3" w:rsidRDefault="00953DBE">
      <w:pPr>
        <w:ind w:left="709" w:hanging="283"/>
        <w:jc w:val="both"/>
        <w:rPr>
          <w:color w:val="auto"/>
        </w:rPr>
      </w:pPr>
      <w:r w:rsidRPr="004A7AF3">
        <w:rPr>
          <w:color w:val="auto"/>
        </w:rPr>
        <w:t xml:space="preserve">9. </w:t>
      </w:r>
      <w:proofErr w:type="spellStart"/>
      <w:r w:rsidRPr="004A7AF3">
        <w:rPr>
          <w:color w:val="auto"/>
        </w:rPr>
        <w:t>Zaświadczenie</w:t>
      </w:r>
      <w:proofErr w:type="spellEnd"/>
      <w:r w:rsidRPr="004A7AF3">
        <w:rPr>
          <w:color w:val="auto"/>
        </w:rPr>
        <w:t xml:space="preserve"> o </w:t>
      </w:r>
      <w:proofErr w:type="spellStart"/>
      <w:r w:rsidRPr="004A7AF3">
        <w:rPr>
          <w:color w:val="auto"/>
        </w:rPr>
        <w:t>zdanym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egzaminie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resortowym</w:t>
      </w:r>
      <w:proofErr w:type="spellEnd"/>
      <w:r w:rsidRPr="004A7AF3">
        <w:rPr>
          <w:color w:val="auto"/>
        </w:rPr>
        <w:t xml:space="preserve"> w:</w:t>
      </w:r>
    </w:p>
    <w:p w:rsidR="00147BF9" w:rsidRPr="004A7AF3" w:rsidRDefault="00953DBE">
      <w:pPr>
        <w:jc w:val="both"/>
        <w:rPr>
          <w:color w:val="auto"/>
        </w:rPr>
      </w:pPr>
      <w:bookmarkStart w:id="19" w:name="mip41605043"/>
      <w:bookmarkEnd w:id="19"/>
      <w:r w:rsidRPr="004A7AF3">
        <w:rPr>
          <w:color w:val="auto"/>
        </w:rPr>
        <w:t xml:space="preserve">           1) </w:t>
      </w:r>
      <w:proofErr w:type="spellStart"/>
      <w:r w:rsidRPr="004A7AF3">
        <w:rPr>
          <w:color w:val="auto"/>
        </w:rPr>
        <w:t>Ministerstwie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Spraw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Zagranicznych</w:t>
      </w:r>
      <w:proofErr w:type="spellEnd"/>
      <w:r w:rsidRPr="004A7AF3">
        <w:rPr>
          <w:color w:val="auto"/>
        </w:rPr>
        <w:t>;</w:t>
      </w:r>
    </w:p>
    <w:p w:rsidR="00147BF9" w:rsidRPr="004A7AF3" w:rsidRDefault="00953DBE">
      <w:pPr>
        <w:ind w:left="993" w:hanging="993"/>
        <w:jc w:val="both"/>
        <w:rPr>
          <w:color w:val="auto"/>
        </w:rPr>
      </w:pPr>
      <w:bookmarkStart w:id="20" w:name="mip41605044"/>
      <w:bookmarkEnd w:id="20"/>
      <w:r w:rsidRPr="004A7AF3">
        <w:rPr>
          <w:color w:val="auto"/>
        </w:rPr>
        <w:t xml:space="preserve">           2) </w:t>
      </w:r>
      <w:proofErr w:type="spellStart"/>
      <w:proofErr w:type="gramStart"/>
      <w:r w:rsidRPr="004A7AF3">
        <w:rPr>
          <w:color w:val="auto"/>
        </w:rPr>
        <w:t>urzędzie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obsługującym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ministra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właściwego</w:t>
      </w:r>
      <w:proofErr w:type="spellEnd"/>
      <w:r w:rsidRPr="004A7AF3">
        <w:rPr>
          <w:color w:val="auto"/>
        </w:rPr>
        <w:t xml:space="preserve"> do </w:t>
      </w:r>
      <w:proofErr w:type="spellStart"/>
      <w:r w:rsidRPr="004A7AF3">
        <w:rPr>
          <w:color w:val="auto"/>
        </w:rPr>
        <w:t>spraw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gospodarki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Ministerstwie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Współpracy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Gospodarczej</w:t>
      </w:r>
      <w:proofErr w:type="spellEnd"/>
      <w:r w:rsidRPr="004A7AF3">
        <w:rPr>
          <w:color w:val="auto"/>
        </w:rPr>
        <w:t xml:space="preserve"> z </w:t>
      </w:r>
      <w:proofErr w:type="spellStart"/>
      <w:r w:rsidRPr="004A7AF3">
        <w:rPr>
          <w:color w:val="auto"/>
        </w:rPr>
        <w:t>Zagranicą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Ministerstwie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Handlu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Zagranicznego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oraz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Ministerstwie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Handlu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Zagranicznego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Gospodarki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Morskiej</w:t>
      </w:r>
      <w:proofErr w:type="spellEnd"/>
      <w:r w:rsidRPr="004A7AF3">
        <w:rPr>
          <w:color w:val="auto"/>
        </w:rPr>
        <w:t>;</w:t>
      </w:r>
    </w:p>
    <w:p w:rsidR="00147BF9" w:rsidRPr="004A7AF3" w:rsidRDefault="00953DBE">
      <w:pPr>
        <w:ind w:firstLine="720"/>
        <w:jc w:val="both"/>
        <w:rPr>
          <w:color w:val="auto"/>
        </w:rPr>
      </w:pPr>
      <w:bookmarkStart w:id="21" w:name="mip41605045"/>
      <w:bookmarkEnd w:id="21"/>
      <w:r w:rsidRPr="004A7AF3">
        <w:rPr>
          <w:color w:val="auto"/>
        </w:rPr>
        <w:t xml:space="preserve">3) </w:t>
      </w:r>
      <w:proofErr w:type="spellStart"/>
      <w:r w:rsidRPr="004A7AF3">
        <w:rPr>
          <w:color w:val="auto"/>
        </w:rPr>
        <w:t>Ministerstwie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Obrony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Narodowej</w:t>
      </w:r>
      <w:proofErr w:type="spellEnd"/>
      <w:r w:rsidRPr="004A7AF3">
        <w:rPr>
          <w:color w:val="auto"/>
        </w:rPr>
        <w:t xml:space="preserve"> -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3333, </w:t>
      </w:r>
      <w:proofErr w:type="spellStart"/>
      <w:r w:rsidRPr="004A7AF3">
        <w:rPr>
          <w:color w:val="auto"/>
        </w:rPr>
        <w:t>poziom</w:t>
      </w:r>
      <w:proofErr w:type="spellEnd"/>
      <w:r w:rsidRPr="004A7AF3">
        <w:rPr>
          <w:color w:val="auto"/>
        </w:rPr>
        <w:t xml:space="preserve"> 4444 </w:t>
      </w:r>
      <w:proofErr w:type="spellStart"/>
      <w:r w:rsidRPr="004A7AF3">
        <w:rPr>
          <w:color w:val="auto"/>
        </w:rPr>
        <w:t>według</w:t>
      </w:r>
      <w:proofErr w:type="spellEnd"/>
      <w:r w:rsidRPr="004A7AF3">
        <w:rPr>
          <w:color w:val="auto"/>
        </w:rPr>
        <w:t xml:space="preserve"> STANAG 6001.</w:t>
      </w:r>
    </w:p>
    <w:p w:rsidR="00147BF9" w:rsidRPr="004A7AF3" w:rsidRDefault="00953DBE">
      <w:pPr>
        <w:ind w:left="851" w:hanging="425"/>
        <w:jc w:val="both"/>
        <w:rPr>
          <w:color w:val="auto"/>
        </w:rPr>
      </w:pPr>
      <w:bookmarkStart w:id="22" w:name="mip41605046"/>
      <w:bookmarkEnd w:id="22"/>
      <w:r w:rsidRPr="004A7AF3">
        <w:rPr>
          <w:color w:val="auto"/>
        </w:rPr>
        <w:t xml:space="preserve">10. </w:t>
      </w:r>
      <w:proofErr w:type="spellStart"/>
      <w:r w:rsidRPr="004A7AF3">
        <w:rPr>
          <w:color w:val="auto"/>
        </w:rPr>
        <w:t>Wydane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przez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Krajową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Szkołę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Administracji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Publicznej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świadectwo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potwierdzające</w:t>
      </w:r>
      <w:proofErr w:type="spellEnd"/>
      <w:r w:rsidRPr="004A7AF3">
        <w:rPr>
          <w:color w:val="auto"/>
        </w:rPr>
        <w:t xml:space="preserve">    </w:t>
      </w:r>
      <w:proofErr w:type="spellStart"/>
      <w:r w:rsidRPr="004A7AF3">
        <w:rPr>
          <w:color w:val="auto"/>
        </w:rPr>
        <w:t>kwalifikacje</w:t>
      </w:r>
      <w:proofErr w:type="spellEnd"/>
      <w:r w:rsidRPr="004A7AF3">
        <w:rPr>
          <w:color w:val="auto"/>
        </w:rPr>
        <w:t xml:space="preserve"> do </w:t>
      </w:r>
      <w:proofErr w:type="spellStart"/>
      <w:r w:rsidRPr="004A7AF3">
        <w:rPr>
          <w:color w:val="auto"/>
        </w:rPr>
        <w:t>pracy</w:t>
      </w:r>
      <w:proofErr w:type="spellEnd"/>
      <w:r w:rsidRPr="004A7AF3">
        <w:rPr>
          <w:color w:val="auto"/>
        </w:rPr>
        <w:t xml:space="preserve"> </w:t>
      </w:r>
      <w:proofErr w:type="spellStart"/>
      <w:proofErr w:type="gramStart"/>
      <w:r w:rsidRPr="004A7AF3">
        <w:rPr>
          <w:color w:val="auto"/>
        </w:rPr>
        <w:t>na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wysokim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stanowisku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państwowym</w:t>
      </w:r>
      <w:proofErr w:type="spellEnd"/>
      <w:r w:rsidRPr="004A7AF3">
        <w:rPr>
          <w:color w:val="auto"/>
        </w:rPr>
        <w:t>.</w:t>
      </w:r>
      <w:bookmarkStart w:id="23" w:name="mip41605047"/>
      <w:bookmarkEnd w:id="23"/>
    </w:p>
    <w:p w:rsidR="00147BF9" w:rsidRPr="004A7AF3" w:rsidRDefault="00953DBE">
      <w:pPr>
        <w:ind w:left="851" w:hanging="425"/>
        <w:jc w:val="both"/>
        <w:rPr>
          <w:color w:val="auto"/>
        </w:rPr>
      </w:pPr>
      <w:r w:rsidRPr="004A7AF3">
        <w:rPr>
          <w:color w:val="auto"/>
        </w:rPr>
        <w:t xml:space="preserve">12.  </w:t>
      </w:r>
      <w:proofErr w:type="spellStart"/>
      <w:r w:rsidRPr="004A7AF3">
        <w:rPr>
          <w:color w:val="auto"/>
        </w:rPr>
        <w:t>Dokument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wpis</w:t>
      </w:r>
      <w:proofErr w:type="spellEnd"/>
      <w:r w:rsidRPr="004A7AF3">
        <w:rPr>
          <w:color w:val="auto"/>
        </w:rPr>
        <w:t xml:space="preserve"> </w:t>
      </w:r>
      <w:proofErr w:type="spellStart"/>
      <w:proofErr w:type="gramStart"/>
      <w:r w:rsidRPr="004A7AF3">
        <w:rPr>
          <w:color w:val="auto"/>
        </w:rPr>
        <w:t>na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listę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tłumaczy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przysięgłych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Rzeczypospolitej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Polskiej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dokument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potwierdzający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posiadanie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uprawnień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tłumacza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przysięgłego</w:t>
      </w:r>
      <w:proofErr w:type="spellEnd"/>
      <w:r w:rsidRPr="004A7AF3">
        <w:rPr>
          <w:color w:val="auto"/>
        </w:rPr>
        <w:t xml:space="preserve"> </w:t>
      </w:r>
      <w:r w:rsidRPr="004A7AF3">
        <w:rPr>
          <w:color w:val="auto"/>
        </w:rPr>
        <w:br/>
        <w:t xml:space="preserve">w </w:t>
      </w:r>
      <w:proofErr w:type="spellStart"/>
      <w:r w:rsidRPr="004A7AF3">
        <w:rPr>
          <w:color w:val="auto"/>
        </w:rPr>
        <w:t>innym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państwie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członkowskim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Unii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Europejskiej</w:t>
      </w:r>
      <w:proofErr w:type="spellEnd"/>
      <w:r w:rsidRPr="004A7AF3">
        <w:rPr>
          <w:color w:val="auto"/>
        </w:rPr>
        <w:t xml:space="preserve">, </w:t>
      </w:r>
      <w:proofErr w:type="spellStart"/>
      <w:r w:rsidRPr="004A7AF3">
        <w:rPr>
          <w:color w:val="auto"/>
        </w:rPr>
        <w:t>państwie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członkowskim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Europejskiego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Porozumienia</w:t>
      </w:r>
      <w:proofErr w:type="spellEnd"/>
      <w:r w:rsidRPr="004A7AF3">
        <w:rPr>
          <w:color w:val="auto"/>
        </w:rPr>
        <w:t xml:space="preserve"> o </w:t>
      </w:r>
      <w:proofErr w:type="spellStart"/>
      <w:r w:rsidRPr="004A7AF3">
        <w:rPr>
          <w:color w:val="auto"/>
        </w:rPr>
        <w:t>Wolnym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Handlu</w:t>
      </w:r>
      <w:proofErr w:type="spellEnd"/>
      <w:r w:rsidRPr="004A7AF3">
        <w:rPr>
          <w:color w:val="auto"/>
        </w:rPr>
        <w:t xml:space="preserve"> (EFTA) - </w:t>
      </w:r>
      <w:proofErr w:type="spellStart"/>
      <w:r w:rsidRPr="004A7AF3">
        <w:rPr>
          <w:color w:val="auto"/>
        </w:rPr>
        <w:t>strony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umowy</w:t>
      </w:r>
      <w:proofErr w:type="spellEnd"/>
      <w:r w:rsidRPr="004A7AF3">
        <w:rPr>
          <w:color w:val="auto"/>
        </w:rPr>
        <w:t xml:space="preserve"> o </w:t>
      </w:r>
      <w:proofErr w:type="spellStart"/>
      <w:r w:rsidRPr="004A7AF3">
        <w:rPr>
          <w:color w:val="auto"/>
        </w:rPr>
        <w:t>Europejskim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Obszarze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Gospodarczym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lub</w:t>
      </w:r>
      <w:proofErr w:type="spellEnd"/>
      <w:r w:rsidRPr="004A7AF3">
        <w:rPr>
          <w:color w:val="auto"/>
        </w:rPr>
        <w:t xml:space="preserve"> w </w:t>
      </w:r>
      <w:proofErr w:type="spellStart"/>
      <w:r w:rsidRPr="004A7AF3">
        <w:rPr>
          <w:color w:val="auto"/>
        </w:rPr>
        <w:t>Konfederacji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Szwajcarskiej</w:t>
      </w:r>
      <w:proofErr w:type="spellEnd"/>
      <w:r w:rsidRPr="004A7AF3">
        <w:rPr>
          <w:color w:val="auto"/>
        </w:rPr>
        <w:t>.</w:t>
      </w:r>
    </w:p>
    <w:p w:rsidR="00147BF9" w:rsidRPr="004A7AF3" w:rsidRDefault="00953DBE">
      <w:pPr>
        <w:ind w:left="851" w:hanging="425"/>
        <w:jc w:val="both"/>
        <w:rPr>
          <w:color w:val="auto"/>
        </w:rPr>
      </w:pPr>
      <w:r w:rsidRPr="004A7AF3">
        <w:rPr>
          <w:color w:val="auto"/>
        </w:rPr>
        <w:t xml:space="preserve">13. </w:t>
      </w:r>
      <w:proofErr w:type="spellStart"/>
      <w:r w:rsidRPr="004A7AF3">
        <w:rPr>
          <w:color w:val="auto"/>
        </w:rPr>
        <w:t>Świadectwo</w:t>
      </w:r>
      <w:proofErr w:type="spellEnd"/>
      <w:r w:rsidRPr="004A7AF3">
        <w:rPr>
          <w:color w:val="auto"/>
        </w:rPr>
        <w:t xml:space="preserve"> o </w:t>
      </w:r>
      <w:proofErr w:type="spellStart"/>
      <w:r w:rsidRPr="004A7AF3">
        <w:rPr>
          <w:color w:val="auto"/>
        </w:rPr>
        <w:t>zdaniu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egzaminu</w:t>
      </w:r>
      <w:proofErr w:type="spellEnd"/>
      <w:r w:rsidRPr="004A7AF3">
        <w:rPr>
          <w:color w:val="auto"/>
        </w:rPr>
        <w:t xml:space="preserve"> </w:t>
      </w:r>
      <w:proofErr w:type="spellStart"/>
      <w:proofErr w:type="gramStart"/>
      <w:r w:rsidRPr="004A7AF3">
        <w:rPr>
          <w:color w:val="auto"/>
        </w:rPr>
        <w:t>na</w:t>
      </w:r>
      <w:proofErr w:type="spellEnd"/>
      <w:proofErr w:type="gram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poziomie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biegłości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językowej</w:t>
      </w:r>
      <w:proofErr w:type="spellEnd"/>
      <w:r w:rsidRPr="004A7AF3">
        <w:rPr>
          <w:color w:val="auto"/>
        </w:rPr>
        <w:t xml:space="preserve"> B2 </w:t>
      </w:r>
      <w:proofErr w:type="spellStart"/>
      <w:r w:rsidRPr="004A7AF3">
        <w:rPr>
          <w:color w:val="auto"/>
        </w:rPr>
        <w:t>wydane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przez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Studium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Języków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Obcych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Politechniki</w:t>
      </w:r>
      <w:proofErr w:type="spellEnd"/>
      <w:r w:rsidRPr="004A7AF3">
        <w:rPr>
          <w:color w:val="auto"/>
        </w:rPr>
        <w:t xml:space="preserve"> </w:t>
      </w:r>
      <w:proofErr w:type="spellStart"/>
      <w:r w:rsidRPr="004A7AF3">
        <w:rPr>
          <w:color w:val="auto"/>
        </w:rPr>
        <w:t>Warszawskiej</w:t>
      </w:r>
      <w:proofErr w:type="spellEnd"/>
      <w:r w:rsidRPr="004A7AF3">
        <w:rPr>
          <w:color w:val="auto"/>
        </w:rPr>
        <w:t>.</w:t>
      </w: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147BF9">
      <w:pPr>
        <w:ind w:left="851" w:hanging="425"/>
        <w:jc w:val="both"/>
        <w:rPr>
          <w:color w:val="auto"/>
        </w:rPr>
      </w:pPr>
    </w:p>
    <w:p w:rsidR="00147BF9" w:rsidRPr="004A7AF3" w:rsidRDefault="00953DBE">
      <w:pPr>
        <w:pStyle w:val="Tre"/>
        <w:spacing w:line="336" w:lineRule="auto"/>
        <w:rPr>
          <w:b/>
          <w:bCs/>
          <w:color w:val="auto"/>
        </w:rPr>
      </w:pPr>
      <w:bookmarkStart w:id="24" w:name="_GoBack"/>
      <w:bookmarkEnd w:id="24"/>
      <w:r w:rsidRPr="004A7AF3">
        <w:rPr>
          <w:b/>
          <w:bCs/>
          <w:color w:val="auto"/>
        </w:rPr>
        <w:lastRenderedPageBreak/>
        <w:t>Załącznik 2</w:t>
      </w:r>
    </w:p>
    <w:p w:rsidR="00147BF9" w:rsidRPr="004A7AF3" w:rsidRDefault="00953DBE">
      <w:pPr>
        <w:pStyle w:val="Tre"/>
        <w:spacing w:line="312" w:lineRule="auto"/>
        <w:jc w:val="right"/>
        <w:rPr>
          <w:color w:val="auto"/>
        </w:rPr>
      </w:pPr>
      <w:r w:rsidRPr="004A7AF3">
        <w:rPr>
          <w:color w:val="auto"/>
        </w:rPr>
        <w:t>/Miejscowość (</w:t>
      </w:r>
      <w:r w:rsidRPr="004A7AF3">
        <w:rPr>
          <w:i/>
          <w:iCs/>
          <w:color w:val="auto"/>
          <w:sz w:val="18"/>
          <w:szCs w:val="18"/>
          <w:lang w:val="en-US"/>
        </w:rPr>
        <w:t>Place</w:t>
      </w:r>
      <w:proofErr w:type="gramStart"/>
      <w:r w:rsidRPr="004A7AF3">
        <w:rPr>
          <w:color w:val="auto"/>
        </w:rPr>
        <w:t>)/, /data</w:t>
      </w:r>
      <w:proofErr w:type="gramEnd"/>
      <w:r w:rsidRPr="004A7AF3">
        <w:rPr>
          <w:color w:val="auto"/>
        </w:rPr>
        <w:t xml:space="preserve"> (</w:t>
      </w:r>
      <w:r w:rsidRPr="004A7AF3">
        <w:rPr>
          <w:i/>
          <w:iCs/>
          <w:color w:val="auto"/>
          <w:sz w:val="18"/>
          <w:szCs w:val="18"/>
          <w:lang w:val="nl-NL"/>
        </w:rPr>
        <w:t>date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/Imię i nazwisko (</w:t>
      </w:r>
      <w:r w:rsidRPr="004A7AF3">
        <w:rPr>
          <w:i/>
          <w:iCs/>
          <w:color w:val="auto"/>
          <w:sz w:val="18"/>
          <w:szCs w:val="18"/>
          <w:lang w:val="en-US"/>
        </w:rPr>
        <w:t>Name and surname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/Dane kontaktowe (</w:t>
      </w:r>
      <w:r w:rsidRPr="004A7AF3">
        <w:rPr>
          <w:i/>
          <w:iCs/>
          <w:color w:val="auto"/>
          <w:sz w:val="18"/>
          <w:szCs w:val="18"/>
          <w:lang w:val="en-US"/>
        </w:rPr>
        <w:t>Contact details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  <w:lang w:val="it-IT"/>
        </w:rPr>
        <w:t>/Numer PESEL</w:t>
      </w:r>
      <w:r w:rsidRPr="004A7AF3">
        <w:rPr>
          <w:color w:val="auto"/>
        </w:rPr>
        <w:t xml:space="preserve"> (</w:t>
      </w:r>
      <w:r w:rsidRPr="004A7AF3">
        <w:rPr>
          <w:i/>
          <w:iCs/>
          <w:color w:val="auto"/>
          <w:sz w:val="18"/>
          <w:szCs w:val="18"/>
          <w:lang w:val="it-IT"/>
        </w:rPr>
        <w:t>PESEL No.</w:t>
      </w:r>
      <w:r w:rsidRPr="004A7AF3">
        <w:rPr>
          <w:color w:val="auto"/>
        </w:rPr>
        <w:t>)/</w:t>
      </w:r>
      <w:r w:rsidRPr="004A7AF3">
        <w:rPr>
          <w:color w:val="auto"/>
          <w:vertAlign w:val="superscript"/>
        </w:rPr>
        <w:t>1)</w:t>
      </w:r>
    </w:p>
    <w:p w:rsidR="009A1638" w:rsidRPr="009A1638" w:rsidRDefault="009A1638">
      <w:pPr>
        <w:pStyle w:val="Tre"/>
        <w:spacing w:line="312" w:lineRule="auto"/>
        <w:jc w:val="center"/>
        <w:rPr>
          <w:b/>
          <w:bCs/>
          <w:color w:val="auto"/>
          <w:sz w:val="16"/>
          <w:szCs w:val="16"/>
        </w:rPr>
      </w:pPr>
    </w:p>
    <w:p w:rsidR="00147BF9" w:rsidRPr="004A7AF3" w:rsidRDefault="00953DBE">
      <w:pPr>
        <w:pStyle w:val="Tre"/>
        <w:spacing w:line="312" w:lineRule="auto"/>
        <w:jc w:val="center"/>
        <w:rPr>
          <w:b/>
          <w:bCs/>
          <w:color w:val="auto"/>
        </w:rPr>
      </w:pPr>
      <w:r w:rsidRPr="004A7AF3">
        <w:rPr>
          <w:b/>
          <w:bCs/>
          <w:color w:val="auto"/>
        </w:rPr>
        <w:t>OŚ</w:t>
      </w:r>
      <w:r w:rsidRPr="004A7AF3">
        <w:rPr>
          <w:b/>
          <w:bCs/>
          <w:color w:val="auto"/>
          <w:lang w:val="de-DE"/>
        </w:rPr>
        <w:t>WIADCZENIE</w:t>
      </w:r>
    </w:p>
    <w:p w:rsidR="00147BF9" w:rsidRPr="004A7AF3" w:rsidRDefault="00953DBE">
      <w:pPr>
        <w:pStyle w:val="Tre"/>
        <w:spacing w:line="312" w:lineRule="auto"/>
        <w:jc w:val="center"/>
        <w:rPr>
          <w:b/>
          <w:bCs/>
          <w:color w:val="auto"/>
        </w:rPr>
      </w:pPr>
      <w:proofErr w:type="gramStart"/>
      <w:r w:rsidRPr="004A7AF3">
        <w:rPr>
          <w:b/>
          <w:bCs/>
          <w:color w:val="auto"/>
        </w:rPr>
        <w:t>autora</w:t>
      </w:r>
      <w:proofErr w:type="gramEnd"/>
      <w:r w:rsidRPr="004A7AF3">
        <w:rPr>
          <w:b/>
          <w:bCs/>
          <w:color w:val="auto"/>
        </w:rPr>
        <w:t xml:space="preserve"> rozprawy doktorskiej</w:t>
      </w:r>
    </w:p>
    <w:p w:rsidR="00147BF9" w:rsidRPr="004A7AF3" w:rsidRDefault="00953DBE">
      <w:pPr>
        <w:pStyle w:val="Tre"/>
        <w:spacing w:line="312" w:lineRule="auto"/>
        <w:jc w:val="center"/>
        <w:rPr>
          <w:b/>
          <w:bCs/>
          <w:color w:val="auto"/>
        </w:rPr>
      </w:pPr>
      <w:r w:rsidRPr="004A7AF3">
        <w:rPr>
          <w:b/>
          <w:bCs/>
          <w:color w:val="auto"/>
        </w:rPr>
        <w:t>(</w:t>
      </w:r>
      <w:r w:rsidRPr="004A7AF3">
        <w:rPr>
          <w:b/>
          <w:bCs/>
          <w:i/>
          <w:iCs/>
          <w:color w:val="auto"/>
          <w:sz w:val="18"/>
          <w:szCs w:val="18"/>
          <w:lang w:val="en-US"/>
        </w:rPr>
        <w:t>STATEMENT</w:t>
      </w:r>
      <w:r w:rsidRPr="004A7AF3">
        <w:rPr>
          <w:b/>
          <w:bCs/>
          <w:i/>
          <w:iCs/>
          <w:color w:val="auto"/>
          <w:sz w:val="18"/>
          <w:szCs w:val="18"/>
        </w:rPr>
        <w:t xml:space="preserve"> </w:t>
      </w:r>
      <w:r w:rsidRPr="004A7AF3">
        <w:rPr>
          <w:b/>
          <w:bCs/>
          <w:i/>
          <w:iCs/>
          <w:color w:val="auto"/>
          <w:sz w:val="18"/>
          <w:szCs w:val="18"/>
          <w:lang w:val="en-US"/>
        </w:rPr>
        <w:t>by the author of a doctoral dissertation</w:t>
      </w:r>
      <w:r w:rsidRPr="004A7AF3">
        <w:rPr>
          <w:b/>
          <w:bCs/>
          <w:color w:val="auto"/>
        </w:rPr>
        <w:t>)</w:t>
      </w:r>
    </w:p>
    <w:p w:rsidR="00147BF9" w:rsidRPr="009A1638" w:rsidRDefault="00147BF9">
      <w:pPr>
        <w:pStyle w:val="Tre"/>
        <w:spacing w:line="312" w:lineRule="auto"/>
        <w:rPr>
          <w:color w:val="auto"/>
          <w:sz w:val="16"/>
          <w:szCs w:val="16"/>
        </w:rPr>
      </w:pP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Jako autor rozprawy doktorskiej pod tytułem (</w:t>
      </w:r>
      <w:r w:rsidRPr="004A7AF3">
        <w:rPr>
          <w:i/>
          <w:iCs/>
          <w:color w:val="auto"/>
          <w:sz w:val="18"/>
          <w:szCs w:val="18"/>
          <w:lang w:val="en-US"/>
        </w:rPr>
        <w:t xml:space="preserve">As the author of the doctoral dissertation </w:t>
      </w:r>
      <w:proofErr w:type="gramStart"/>
      <w:r w:rsidRPr="004A7AF3">
        <w:rPr>
          <w:i/>
          <w:iCs/>
          <w:color w:val="auto"/>
          <w:sz w:val="18"/>
          <w:szCs w:val="18"/>
          <w:lang w:val="en-US"/>
        </w:rPr>
        <w:t>entitled</w:t>
      </w:r>
      <w:r w:rsidRPr="004A7AF3">
        <w:rPr>
          <w:color w:val="auto"/>
        </w:rPr>
        <w:t>):</w:t>
      </w:r>
      <w:proofErr w:type="gramEnd"/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/tytuł rozprawy (</w:t>
      </w:r>
      <w:r w:rsidRPr="004A7AF3">
        <w:rPr>
          <w:i/>
          <w:iCs/>
          <w:color w:val="auto"/>
          <w:sz w:val="18"/>
          <w:szCs w:val="18"/>
          <w:lang w:val="en-US"/>
        </w:rPr>
        <w:t>title of the dissertation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przygotowanej</w:t>
      </w:r>
      <w:proofErr w:type="gramEnd"/>
      <w:r w:rsidRPr="004A7AF3">
        <w:rPr>
          <w:color w:val="auto"/>
        </w:rPr>
        <w:t xml:space="preserve"> pod kierunkiem (</w:t>
      </w:r>
      <w:r w:rsidRPr="004A7AF3">
        <w:rPr>
          <w:i/>
          <w:iCs/>
          <w:color w:val="auto"/>
          <w:sz w:val="18"/>
          <w:szCs w:val="18"/>
          <w:lang w:val="en-US"/>
        </w:rPr>
        <w:t>prepared under the guidance of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/tytuły, stopnie, imiona i nazwiska wszystkich promotorów (</w:t>
      </w:r>
      <w:r w:rsidRPr="004A7AF3">
        <w:rPr>
          <w:i/>
          <w:iCs/>
          <w:color w:val="auto"/>
          <w:sz w:val="18"/>
          <w:szCs w:val="18"/>
          <w:lang w:val="en-US"/>
        </w:rPr>
        <w:t>titles, degrees, names and surnames of all supervisors</w:t>
      </w:r>
      <w:r w:rsidRPr="004A7AF3">
        <w:rPr>
          <w:color w:val="auto"/>
        </w:rPr>
        <w:t>)/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przedłożonej</w:t>
      </w:r>
      <w:proofErr w:type="gramEnd"/>
      <w:r w:rsidRPr="004A7AF3">
        <w:rPr>
          <w:color w:val="auto"/>
        </w:rPr>
        <w:t xml:space="preserve"> Radzie Naukowej Instytutu Fizyki Polskiej Akademii Nauk oświadczam, że</w:t>
      </w: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(</w:t>
      </w:r>
      <w:r w:rsidRPr="004A7AF3">
        <w:rPr>
          <w:i/>
          <w:iCs/>
          <w:color w:val="auto"/>
          <w:sz w:val="18"/>
          <w:szCs w:val="18"/>
          <w:lang w:val="en-US"/>
        </w:rPr>
        <w:t>submitted to the Scientific Council of the Institute of Physics of the Polish Academy of Sciences, I declare that</w:t>
      </w:r>
      <w:r w:rsidRPr="004A7AF3">
        <w:rPr>
          <w:color w:val="auto"/>
        </w:rPr>
        <w:t>):</w:t>
      </w:r>
    </w:p>
    <w:p w:rsidR="00147BF9" w:rsidRPr="004A7AF3" w:rsidRDefault="00953DBE">
      <w:pPr>
        <w:pStyle w:val="Tre"/>
        <w:numPr>
          <w:ilvl w:val="0"/>
          <w:numId w:val="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rozprawa</w:t>
      </w:r>
      <w:proofErr w:type="gramEnd"/>
      <w:r w:rsidRPr="004A7AF3">
        <w:rPr>
          <w:color w:val="auto"/>
        </w:rPr>
        <w:t xml:space="preserve"> została napisana przeze mnie samodzielnie i nie zawiera treści uzyskanych w </w:t>
      </w:r>
      <w:proofErr w:type="spellStart"/>
      <w:r w:rsidRPr="004A7AF3">
        <w:rPr>
          <w:color w:val="auto"/>
        </w:rPr>
        <w:t>spos</w:t>
      </w:r>
      <w:r w:rsidRPr="004A7AF3">
        <w:rPr>
          <w:color w:val="auto"/>
          <w:lang w:val="es-ES_tradnl"/>
        </w:rPr>
        <w:t>ó</w:t>
      </w:r>
      <w:proofErr w:type="spellEnd"/>
      <w:r w:rsidRPr="004A7AF3">
        <w:rPr>
          <w:color w:val="auto"/>
        </w:rPr>
        <w:t xml:space="preserve">b naruszający postanowienia ustawy z dnia 4 lutego 1994 r. o Prawie autorskim i prawach pokrewnych Dz. U. </w:t>
      </w:r>
      <w:proofErr w:type="gramStart"/>
      <w:r w:rsidRPr="004A7AF3">
        <w:rPr>
          <w:color w:val="auto"/>
        </w:rPr>
        <w:t>z</w:t>
      </w:r>
      <w:proofErr w:type="gramEnd"/>
      <w:r w:rsidRPr="004A7AF3">
        <w:rPr>
          <w:color w:val="auto"/>
        </w:rPr>
        <w:t xml:space="preserve"> 2018 r. poz. 1191, z </w:t>
      </w:r>
      <w:proofErr w:type="spellStart"/>
      <w:r w:rsidRPr="004A7AF3">
        <w:rPr>
          <w:color w:val="auto"/>
        </w:rPr>
        <w:t>późn</w:t>
      </w:r>
      <w:proofErr w:type="spellEnd"/>
      <w:r w:rsidRPr="004A7AF3">
        <w:rPr>
          <w:color w:val="auto"/>
        </w:rPr>
        <w:t xml:space="preserve">. </w:t>
      </w:r>
      <w:proofErr w:type="gramStart"/>
      <w:r w:rsidRPr="004A7AF3">
        <w:rPr>
          <w:color w:val="auto"/>
        </w:rPr>
        <w:t>zm</w:t>
      </w:r>
      <w:proofErr w:type="gramEnd"/>
      <w:r w:rsidRPr="004A7AF3">
        <w:rPr>
          <w:color w:val="auto"/>
        </w:rPr>
        <w:t>.) (</w:t>
      </w:r>
      <w:r w:rsidRPr="004A7AF3">
        <w:rPr>
          <w:i/>
          <w:iCs/>
          <w:color w:val="auto"/>
          <w:sz w:val="18"/>
          <w:szCs w:val="18"/>
          <w:lang w:val="en-US"/>
        </w:rPr>
        <w:t>the dissertation was written by me independently and does not contain content obtained in a way that violates the provisions of the Act of February 4, 1994, on Copyright and Related Rights (Journal</w:t>
      </w:r>
      <w:r w:rsidRPr="004A7AF3">
        <w:rPr>
          <w:i/>
          <w:iCs/>
          <w:color w:val="auto"/>
          <w:sz w:val="18"/>
          <w:szCs w:val="18"/>
        </w:rPr>
        <w:t> </w:t>
      </w:r>
      <w:r w:rsidRPr="004A7AF3">
        <w:rPr>
          <w:i/>
          <w:iCs/>
          <w:color w:val="auto"/>
          <w:sz w:val="18"/>
          <w:szCs w:val="18"/>
          <w:lang w:val="en-US"/>
        </w:rPr>
        <w:t>of Laws of 2018 item 1191 as amended)</w:t>
      </w:r>
      <w:r w:rsidRPr="004A7AF3">
        <w:rPr>
          <w:color w:val="auto"/>
        </w:rPr>
        <w:t>),</w:t>
      </w:r>
    </w:p>
    <w:p w:rsidR="00147BF9" w:rsidRPr="004A7AF3" w:rsidRDefault="00953DBE">
      <w:pPr>
        <w:pStyle w:val="Tre"/>
        <w:numPr>
          <w:ilvl w:val="0"/>
          <w:numId w:val="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rozprawa</w:t>
      </w:r>
      <w:proofErr w:type="gramEnd"/>
      <w:r w:rsidRPr="004A7AF3">
        <w:rPr>
          <w:color w:val="auto"/>
        </w:rPr>
        <w:t xml:space="preserve"> nie była wcześniej przedmiotem procedur związanych z uzyskaniem stopnia naukowego w innym postępowaniu w sprawie nadania stopnia doktora (</w:t>
      </w:r>
      <w:r w:rsidRPr="004A7AF3">
        <w:rPr>
          <w:i/>
          <w:iCs/>
          <w:color w:val="auto"/>
          <w:sz w:val="18"/>
          <w:szCs w:val="18"/>
          <w:lang w:val="en-US"/>
        </w:rPr>
        <w:t>the dissertation has not previously been the subject of procedures related to obtaining an academic degree in other proceedings for awarding a doctoral degree</w:t>
      </w:r>
      <w:r w:rsidRPr="004A7AF3">
        <w:rPr>
          <w:color w:val="auto"/>
        </w:rPr>
        <w:t>),</w:t>
      </w:r>
    </w:p>
    <w:p w:rsidR="00147BF9" w:rsidRPr="004A7AF3" w:rsidRDefault="00953DBE">
      <w:pPr>
        <w:pStyle w:val="Tre"/>
        <w:numPr>
          <w:ilvl w:val="0"/>
          <w:numId w:val="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rozprawa</w:t>
      </w:r>
      <w:proofErr w:type="gramEnd"/>
      <w:r w:rsidRPr="004A7AF3">
        <w:rPr>
          <w:color w:val="auto"/>
        </w:rPr>
        <w:t xml:space="preserve"> doktorska w wersji cyfrowej umieszczona na załączonym nośniku danych jest tożsama z wersją wydrukowaną i przedłożoną w moim postępowaniu w sprawie nadania stopnia doktora (</w:t>
      </w:r>
      <w:r w:rsidRPr="004A7AF3">
        <w:rPr>
          <w:i/>
          <w:iCs/>
          <w:color w:val="auto"/>
          <w:sz w:val="18"/>
          <w:szCs w:val="18"/>
          <w:lang w:val="en-US"/>
        </w:rPr>
        <w:t>the doctoral dissertation in the digital version placed on the attached data carrier is the same as the printed and submitted version in my procedure for awarding a doctoral degree</w:t>
      </w:r>
      <w:r w:rsidRPr="004A7AF3">
        <w:rPr>
          <w:color w:val="auto"/>
        </w:rPr>
        <w:t>),</w:t>
      </w:r>
    </w:p>
    <w:p w:rsidR="00147BF9" w:rsidRPr="004A7AF3" w:rsidRDefault="00953DBE">
      <w:pPr>
        <w:pStyle w:val="Tre"/>
        <w:numPr>
          <w:ilvl w:val="0"/>
          <w:numId w:val="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udzielam</w:t>
      </w:r>
      <w:proofErr w:type="gramEnd"/>
      <w:r w:rsidRPr="004A7AF3">
        <w:rPr>
          <w:color w:val="auto"/>
        </w:rPr>
        <w:t xml:space="preserve"> nieodpłatnie Instytutowi Fizyki Polskiej Akademii Nauk licencji niewyłącznej na umieszczenie pełnego tekstu ww. rozprawy doktorskiej w wersji elektronicznej na stronie internetowej Instytutu w domenie ifpan.</w:t>
      </w:r>
      <w:proofErr w:type="gramStart"/>
      <w:r w:rsidRPr="004A7AF3">
        <w:rPr>
          <w:color w:val="auto"/>
        </w:rPr>
        <w:t>edu</w:t>
      </w:r>
      <w:proofErr w:type="gramEnd"/>
      <w:r w:rsidRPr="004A7AF3">
        <w:rPr>
          <w:color w:val="auto"/>
        </w:rPr>
        <w:t>.</w:t>
      </w:r>
      <w:proofErr w:type="gramStart"/>
      <w:r w:rsidRPr="004A7AF3">
        <w:rPr>
          <w:color w:val="auto"/>
        </w:rPr>
        <w:t>pl</w:t>
      </w:r>
      <w:proofErr w:type="gramEnd"/>
      <w:r w:rsidRPr="004A7AF3">
        <w:rPr>
          <w:color w:val="auto"/>
        </w:rPr>
        <w:t xml:space="preserve"> i tym samym udostępnienie jej treści dla wszystkich w sieci Internet. (</w:t>
      </w:r>
      <w:r w:rsidRPr="004A7AF3">
        <w:rPr>
          <w:i/>
          <w:iCs/>
          <w:color w:val="auto"/>
          <w:sz w:val="18"/>
          <w:szCs w:val="18"/>
          <w:lang w:val="en-US"/>
        </w:rPr>
        <w:t>I grant the Institute of Physics of the Polish Academy of Sciences a free of charge non-exclusive license to publish the full text of the above-mentioned electronic version of the doctoral dissertation on the Institute's website in the ifpan.edu.pl domain, thus making its content available to everyone on the Internet.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oświadczam</w:t>
      </w:r>
      <w:proofErr w:type="gramEnd"/>
      <w:r w:rsidRPr="004A7AF3">
        <w:rPr>
          <w:color w:val="auto"/>
        </w:rPr>
        <w:t>, że przedmiot rozprawy doktorskiej (</w:t>
      </w:r>
      <w:r w:rsidRPr="004A7AF3">
        <w:rPr>
          <w:i/>
          <w:iCs/>
          <w:color w:val="auto"/>
          <w:sz w:val="18"/>
          <w:szCs w:val="18"/>
          <w:lang w:val="en-US"/>
        </w:rPr>
        <w:t>I declare that the subject of the doctoral dissertation</w:t>
      </w:r>
      <w:r w:rsidRPr="004A7AF3">
        <w:rPr>
          <w:color w:val="auto"/>
        </w:rPr>
        <w:t>)</w:t>
      </w:r>
      <w:r w:rsidRPr="004A7AF3">
        <w:rPr>
          <w:color w:val="auto"/>
          <w:vertAlign w:val="superscript"/>
        </w:rPr>
        <w:t>2)</w:t>
      </w:r>
    </w:p>
    <w:p w:rsidR="00147BF9" w:rsidRPr="004A7AF3" w:rsidRDefault="00953DBE">
      <w:pPr>
        <w:pStyle w:val="Tre"/>
        <w:numPr>
          <w:ilvl w:val="0"/>
          <w:numId w:val="23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nie</w:t>
      </w:r>
      <w:proofErr w:type="gramEnd"/>
      <w:r w:rsidRPr="004A7AF3">
        <w:rPr>
          <w:color w:val="auto"/>
        </w:rPr>
        <w:t xml:space="preserve"> jest objęty tajemnicą prawnie chronioną (</w:t>
      </w:r>
      <w:r w:rsidRPr="004A7AF3">
        <w:rPr>
          <w:i/>
          <w:iCs/>
          <w:color w:val="auto"/>
          <w:sz w:val="18"/>
          <w:szCs w:val="18"/>
          <w:lang w:val="en-US"/>
        </w:rPr>
        <w:t>is not covered by legal confidentiality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6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jest</w:t>
      </w:r>
      <w:proofErr w:type="gramEnd"/>
      <w:r w:rsidRPr="004A7AF3">
        <w:rPr>
          <w:color w:val="auto"/>
        </w:rPr>
        <w:t xml:space="preserve"> objęty w całości tajemnicą prawnie chronioną (</w:t>
      </w:r>
      <w:r w:rsidRPr="004A7AF3">
        <w:rPr>
          <w:i/>
          <w:iCs/>
          <w:color w:val="auto"/>
          <w:sz w:val="18"/>
          <w:szCs w:val="18"/>
          <w:lang w:val="en-US"/>
        </w:rPr>
        <w:t>is covered entirely by legal confidentiality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numPr>
          <w:ilvl w:val="0"/>
          <w:numId w:val="6"/>
        </w:numPr>
        <w:spacing w:line="312" w:lineRule="auto"/>
        <w:rPr>
          <w:color w:val="auto"/>
        </w:rPr>
      </w:pPr>
      <w:proofErr w:type="gramStart"/>
      <w:r w:rsidRPr="004A7AF3">
        <w:rPr>
          <w:color w:val="auto"/>
        </w:rPr>
        <w:t>jest</w:t>
      </w:r>
      <w:proofErr w:type="gramEnd"/>
      <w:r w:rsidRPr="004A7AF3">
        <w:rPr>
          <w:color w:val="auto"/>
        </w:rPr>
        <w:t xml:space="preserve"> objęty tajemnicą prawnie chronioną w części (</w:t>
      </w:r>
      <w:r w:rsidRPr="004A7AF3">
        <w:rPr>
          <w:i/>
          <w:iCs/>
          <w:color w:val="auto"/>
          <w:sz w:val="18"/>
          <w:szCs w:val="18"/>
          <w:lang w:val="en-US"/>
        </w:rPr>
        <w:t>is partly covered by legal confidentiality in</w:t>
      </w:r>
      <w:r w:rsidRPr="004A7AF3">
        <w:rPr>
          <w:color w:val="auto"/>
        </w:rPr>
        <w:t>)</w:t>
      </w:r>
    </w:p>
    <w:p w:rsidR="00147BF9" w:rsidRPr="004A7AF3" w:rsidRDefault="00953DBE">
      <w:pPr>
        <w:pStyle w:val="Tre"/>
        <w:tabs>
          <w:tab w:val="left" w:pos="907"/>
        </w:tabs>
        <w:spacing w:line="312" w:lineRule="auto"/>
        <w:ind w:left="907"/>
        <w:rPr>
          <w:color w:val="auto"/>
        </w:rPr>
      </w:pPr>
      <w:r w:rsidRPr="004A7AF3">
        <w:rPr>
          <w:color w:val="auto"/>
        </w:rPr>
        <w:t>……………………………………………………………………………………………………</w:t>
      </w:r>
    </w:p>
    <w:p w:rsidR="00147BF9" w:rsidRPr="009A1638" w:rsidRDefault="00147BF9">
      <w:pPr>
        <w:pStyle w:val="Tre"/>
        <w:spacing w:line="312" w:lineRule="auto"/>
        <w:rPr>
          <w:color w:val="auto"/>
        </w:rPr>
      </w:pPr>
    </w:p>
    <w:p w:rsidR="009A1638" w:rsidRPr="009A1638" w:rsidRDefault="009A1638">
      <w:pPr>
        <w:pStyle w:val="Tre"/>
        <w:spacing w:line="312" w:lineRule="auto"/>
        <w:rPr>
          <w:color w:val="auto"/>
        </w:rPr>
      </w:pPr>
    </w:p>
    <w:p w:rsidR="00147BF9" w:rsidRPr="004A7AF3" w:rsidRDefault="00953DBE">
      <w:pPr>
        <w:pStyle w:val="Tre"/>
        <w:spacing w:line="312" w:lineRule="auto"/>
        <w:rPr>
          <w:color w:val="auto"/>
        </w:rPr>
      </w:pPr>
      <w:r w:rsidRPr="004A7AF3">
        <w:rPr>
          <w:color w:val="auto"/>
        </w:rPr>
        <w:t>/czytelny podpis/ (</w:t>
      </w:r>
      <w:r w:rsidRPr="004A7AF3">
        <w:rPr>
          <w:i/>
          <w:iCs/>
          <w:color w:val="auto"/>
          <w:sz w:val="18"/>
          <w:szCs w:val="18"/>
          <w:lang w:val="en-US"/>
        </w:rPr>
        <w:t>/legible signature/</w:t>
      </w:r>
      <w:r w:rsidRPr="004A7AF3">
        <w:rPr>
          <w:color w:val="auto"/>
        </w:rPr>
        <w:t>)</w:t>
      </w:r>
    </w:p>
    <w:p w:rsidR="00147BF9" w:rsidRPr="009A1638" w:rsidRDefault="00147BF9">
      <w:pPr>
        <w:pStyle w:val="Tre"/>
        <w:spacing w:line="312" w:lineRule="auto"/>
        <w:rPr>
          <w:color w:val="auto"/>
          <w:sz w:val="16"/>
          <w:szCs w:val="16"/>
        </w:rPr>
      </w:pPr>
    </w:p>
    <w:p w:rsidR="00147BF9" w:rsidRPr="009A1638" w:rsidRDefault="00953DBE">
      <w:pPr>
        <w:pStyle w:val="Tre"/>
        <w:spacing w:line="312" w:lineRule="auto"/>
        <w:rPr>
          <w:color w:val="auto"/>
          <w:sz w:val="16"/>
          <w:szCs w:val="16"/>
        </w:rPr>
      </w:pPr>
      <w:r w:rsidRPr="009A1638">
        <w:rPr>
          <w:color w:val="auto"/>
          <w:sz w:val="16"/>
          <w:szCs w:val="16"/>
          <w:vertAlign w:val="superscript"/>
        </w:rPr>
        <w:t xml:space="preserve">1) </w:t>
      </w:r>
      <w:r w:rsidRPr="009A1638">
        <w:rPr>
          <w:color w:val="auto"/>
          <w:sz w:val="16"/>
          <w:szCs w:val="16"/>
        </w:rPr>
        <w:t>w przypadku braku numeru PESEL data urodzenia (</w:t>
      </w:r>
      <w:r w:rsidRPr="009A1638">
        <w:rPr>
          <w:i/>
          <w:iCs/>
          <w:color w:val="auto"/>
          <w:sz w:val="16"/>
          <w:szCs w:val="16"/>
          <w:lang w:val="en-US"/>
        </w:rPr>
        <w:t>in the absence of a PESEL number: date of birth</w:t>
      </w:r>
      <w:r w:rsidRPr="009A1638">
        <w:rPr>
          <w:color w:val="auto"/>
          <w:sz w:val="16"/>
          <w:szCs w:val="16"/>
        </w:rPr>
        <w:t>)</w:t>
      </w:r>
    </w:p>
    <w:p w:rsidR="00147BF9" w:rsidRPr="009A1638" w:rsidRDefault="00953DBE">
      <w:pPr>
        <w:pStyle w:val="Tre"/>
        <w:spacing w:line="312" w:lineRule="auto"/>
        <w:rPr>
          <w:color w:val="auto"/>
          <w:sz w:val="16"/>
          <w:szCs w:val="16"/>
        </w:rPr>
      </w:pPr>
      <w:r w:rsidRPr="009A1638">
        <w:rPr>
          <w:color w:val="auto"/>
          <w:sz w:val="16"/>
          <w:szCs w:val="16"/>
          <w:vertAlign w:val="superscript"/>
        </w:rPr>
        <w:t xml:space="preserve">2) </w:t>
      </w:r>
      <w:r w:rsidRPr="009A1638">
        <w:rPr>
          <w:color w:val="auto"/>
          <w:sz w:val="16"/>
          <w:szCs w:val="16"/>
        </w:rPr>
        <w:t>niepotrzebne skreślić (</w:t>
      </w:r>
      <w:r w:rsidRPr="009A1638">
        <w:rPr>
          <w:i/>
          <w:iCs/>
          <w:color w:val="auto"/>
          <w:sz w:val="16"/>
          <w:szCs w:val="16"/>
          <w:lang w:val="en-US"/>
        </w:rPr>
        <w:t>cross out as appropriate</w:t>
      </w:r>
      <w:r w:rsidRPr="009A1638">
        <w:rPr>
          <w:color w:val="auto"/>
          <w:sz w:val="16"/>
          <w:szCs w:val="16"/>
        </w:rPr>
        <w:t>)</w:t>
      </w:r>
    </w:p>
    <w:sectPr w:rsidR="00147BF9" w:rsidRPr="009A1638">
      <w:headerReference w:type="default" r:id="rId9"/>
      <w:footerReference w:type="default" r:id="rId10"/>
      <w:pgSz w:w="11900" w:h="16840"/>
      <w:pgMar w:top="567" w:right="1134" w:bottom="567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4B" w:rsidRDefault="00DA074B">
      <w:r>
        <w:separator/>
      </w:r>
    </w:p>
  </w:endnote>
  <w:endnote w:type="continuationSeparator" w:id="0">
    <w:p w:rsidR="00DA074B" w:rsidRDefault="00D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004899"/>
      <w:docPartObj>
        <w:docPartGallery w:val="Page Numbers (Bottom of Page)"/>
        <w:docPartUnique/>
      </w:docPartObj>
    </w:sdtPr>
    <w:sdtEndPr/>
    <w:sdtContent>
      <w:p w:rsidR="009A1638" w:rsidRDefault="009A1638">
        <w:pPr>
          <w:pStyle w:val="Stopka"/>
          <w:jc w:val="center"/>
        </w:pPr>
        <w:r w:rsidRPr="00CE0B2F">
          <w:rPr>
            <w:rFonts w:ascii="Calibri" w:hAnsi="Calibri" w:cs="Calibri"/>
            <w:sz w:val="22"/>
            <w:szCs w:val="22"/>
          </w:rPr>
          <w:fldChar w:fldCharType="begin"/>
        </w:r>
        <w:r w:rsidRPr="00CE0B2F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E0B2F">
          <w:rPr>
            <w:rFonts w:ascii="Calibri" w:hAnsi="Calibri" w:cs="Calibri"/>
            <w:sz w:val="22"/>
            <w:szCs w:val="22"/>
          </w:rPr>
          <w:fldChar w:fldCharType="separate"/>
        </w:r>
        <w:r w:rsidR="00BA556F" w:rsidRPr="00BA556F">
          <w:rPr>
            <w:rFonts w:ascii="Calibri" w:hAnsi="Calibri" w:cs="Calibri"/>
            <w:noProof/>
            <w:sz w:val="22"/>
            <w:szCs w:val="22"/>
            <w:lang w:val="pl-PL"/>
          </w:rPr>
          <w:t>4</w:t>
        </w:r>
        <w:r w:rsidRPr="00CE0B2F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9A1638" w:rsidRDefault="009A1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4B" w:rsidRDefault="00DA074B">
      <w:r>
        <w:separator/>
      </w:r>
    </w:p>
  </w:footnote>
  <w:footnote w:type="continuationSeparator" w:id="0">
    <w:p w:rsidR="00DA074B" w:rsidRDefault="00DA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F9" w:rsidRPr="00CE0B2F" w:rsidRDefault="00147BF9" w:rsidP="004A7AF3">
    <w:pPr>
      <w:pStyle w:val="Nagwek21"/>
      <w:spacing w:after="0" w:line="240" w:lineRule="auto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AEC"/>
    <w:multiLevelType w:val="hybridMultilevel"/>
    <w:tmpl w:val="168C453E"/>
    <w:styleLink w:val="ImportedStyle1"/>
    <w:lvl w:ilvl="0" w:tplc="E49A977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88EFE">
      <w:start w:val="1"/>
      <w:numFmt w:val="decimal"/>
      <w:lvlText w:val="%2."/>
      <w:lvlJc w:val="left"/>
      <w:pPr>
        <w:tabs>
          <w:tab w:val="left" w:pos="39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2F4EE">
      <w:start w:val="1"/>
      <w:numFmt w:val="decimal"/>
      <w:lvlText w:val="%3."/>
      <w:lvlJc w:val="left"/>
      <w:pPr>
        <w:tabs>
          <w:tab w:val="left" w:pos="39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907D12">
      <w:start w:val="1"/>
      <w:numFmt w:val="decimal"/>
      <w:lvlText w:val="%4."/>
      <w:lvlJc w:val="left"/>
      <w:pPr>
        <w:tabs>
          <w:tab w:val="left" w:pos="3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0207C">
      <w:start w:val="1"/>
      <w:numFmt w:val="decimal"/>
      <w:lvlText w:val="%5."/>
      <w:lvlJc w:val="left"/>
      <w:pPr>
        <w:tabs>
          <w:tab w:val="left" w:pos="39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AD362">
      <w:start w:val="1"/>
      <w:numFmt w:val="decimal"/>
      <w:lvlText w:val="%6."/>
      <w:lvlJc w:val="left"/>
      <w:pPr>
        <w:tabs>
          <w:tab w:val="left" w:pos="393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892FE">
      <w:start w:val="1"/>
      <w:numFmt w:val="decimal"/>
      <w:lvlText w:val="%7."/>
      <w:lvlJc w:val="left"/>
      <w:pPr>
        <w:tabs>
          <w:tab w:val="left" w:pos="39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8AA1EA">
      <w:start w:val="1"/>
      <w:numFmt w:val="decimal"/>
      <w:lvlText w:val="%8."/>
      <w:lvlJc w:val="left"/>
      <w:pPr>
        <w:tabs>
          <w:tab w:val="left" w:pos="3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C6518">
      <w:start w:val="1"/>
      <w:numFmt w:val="decimal"/>
      <w:lvlText w:val="%9."/>
      <w:lvlJc w:val="left"/>
      <w:pPr>
        <w:tabs>
          <w:tab w:val="left" w:pos="39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0E1444D"/>
    <w:multiLevelType w:val="hybridMultilevel"/>
    <w:tmpl w:val="168C453E"/>
    <w:numStyleLink w:val="ImportedStyle1"/>
  </w:abstractNum>
  <w:abstractNum w:abstractNumId="2">
    <w:nsid w:val="63EA4B16"/>
    <w:multiLevelType w:val="hybridMultilevel"/>
    <w:tmpl w:val="7F7632C8"/>
    <w:styleLink w:val="ImportedStyle3"/>
    <w:lvl w:ilvl="0" w:tplc="A5D0C9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2C6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7C645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238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213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EF9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0F5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66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497B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70B6385"/>
    <w:multiLevelType w:val="hybridMultilevel"/>
    <w:tmpl w:val="7F7632C8"/>
    <w:numStyleLink w:val="ImportedStyle3"/>
  </w:abstractNum>
  <w:abstractNum w:abstractNumId="4">
    <w:nsid w:val="680F53FB"/>
    <w:multiLevelType w:val="hybridMultilevel"/>
    <w:tmpl w:val="FF9C8D60"/>
    <w:styleLink w:val="ImportedStyle2"/>
    <w:lvl w:ilvl="0" w:tplc="028E5F84">
      <w:start w:val="1"/>
      <w:numFmt w:val="decimal"/>
      <w:lvlText w:val="%1)"/>
      <w:lvlJc w:val="left"/>
      <w:pPr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81CD2">
      <w:start w:val="1"/>
      <w:numFmt w:val="upperLetter"/>
      <w:lvlText w:val="%2."/>
      <w:lvlJc w:val="left"/>
      <w:pPr>
        <w:tabs>
          <w:tab w:val="left" w:pos="90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218C8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6B37E">
      <w:start w:val="1"/>
      <w:numFmt w:val="upperLetter"/>
      <w:lvlText w:val="%4."/>
      <w:lvlJc w:val="left"/>
      <w:pPr>
        <w:tabs>
          <w:tab w:val="left" w:pos="90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285C5C">
      <w:start w:val="1"/>
      <w:numFmt w:val="upperLetter"/>
      <w:lvlText w:val="%5."/>
      <w:lvlJc w:val="left"/>
      <w:pPr>
        <w:tabs>
          <w:tab w:val="left" w:pos="90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A7644">
      <w:start w:val="1"/>
      <w:numFmt w:val="upperLetter"/>
      <w:lvlText w:val="%6."/>
      <w:lvlJc w:val="left"/>
      <w:pPr>
        <w:tabs>
          <w:tab w:val="left" w:pos="90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AC87C">
      <w:start w:val="1"/>
      <w:numFmt w:val="upperLetter"/>
      <w:lvlText w:val="%7."/>
      <w:lvlJc w:val="left"/>
      <w:pPr>
        <w:tabs>
          <w:tab w:val="left" w:pos="90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208A8">
      <w:start w:val="1"/>
      <w:numFmt w:val="upperLetter"/>
      <w:lvlText w:val="%8."/>
      <w:lvlJc w:val="left"/>
      <w:pPr>
        <w:tabs>
          <w:tab w:val="left" w:pos="90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83092">
      <w:start w:val="1"/>
      <w:numFmt w:val="upperLetter"/>
      <w:lvlText w:val="%9."/>
      <w:lvlJc w:val="left"/>
      <w:pPr>
        <w:tabs>
          <w:tab w:val="left" w:pos="90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B6B35F4"/>
    <w:multiLevelType w:val="hybridMultilevel"/>
    <w:tmpl w:val="FF9C8D60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882386">
        <w:start w:val="1"/>
        <w:numFmt w:val="decimal"/>
        <w:lvlText w:val="%2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AB702">
        <w:start w:val="1"/>
        <w:numFmt w:val="decimal"/>
        <w:lvlText w:val="%3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B44DC2">
        <w:start w:val="1"/>
        <w:numFmt w:val="decimal"/>
        <w:lvlText w:val="%4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9C1C40">
        <w:start w:val="1"/>
        <w:numFmt w:val="decimal"/>
        <w:lvlText w:val="%5."/>
        <w:lvlJc w:val="left"/>
        <w:pPr>
          <w:tabs>
            <w:tab w:val="left" w:pos="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36C606">
        <w:start w:val="1"/>
        <w:numFmt w:val="decimal"/>
        <w:lvlText w:val="%6."/>
        <w:lvlJc w:val="left"/>
        <w:pPr>
          <w:tabs>
            <w:tab w:val="left" w:pos="3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948666">
        <w:start w:val="1"/>
        <w:numFmt w:val="decimal"/>
        <w:lvlText w:val="%7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98318A">
        <w:start w:val="1"/>
        <w:numFmt w:val="decimal"/>
        <w:lvlText w:val="%8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70A256">
        <w:start w:val="1"/>
        <w:numFmt w:val="decimal"/>
        <w:lvlText w:val="%9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1"/>
    <w:lvlOverride w:ilvl="0">
      <w:startOverride w:val="3"/>
      <w:lvl w:ilvl="0" w:tplc="1F28AF6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startOverride w:val="1"/>
    </w:lvlOverride>
  </w:num>
  <w:num w:numId="11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1"/>
    </w:lvlOverride>
  </w:num>
  <w:num w:numId="14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4"/>
      <w:lvl w:ilvl="0" w:tplc="1F28AF6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1"/>
      <w:lvl w:ilvl="0" w:tplc="1F28AF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  <w:lvlOverride w:ilvl="0">
      <w:startOverride w:val="4"/>
      <w:lvl w:ilvl="0" w:tplc="1F28AF6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88238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1AB7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B44DC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9C1C4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36C60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94866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8318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70A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3"/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7BF9"/>
    <w:rsid w:val="001160F2"/>
    <w:rsid w:val="00147BF9"/>
    <w:rsid w:val="00151852"/>
    <w:rsid w:val="00220127"/>
    <w:rsid w:val="00350088"/>
    <w:rsid w:val="004A7AF3"/>
    <w:rsid w:val="005A4F9D"/>
    <w:rsid w:val="00677117"/>
    <w:rsid w:val="006C6639"/>
    <w:rsid w:val="0082729F"/>
    <w:rsid w:val="00857F54"/>
    <w:rsid w:val="00870BCB"/>
    <w:rsid w:val="00953DBE"/>
    <w:rsid w:val="00986C53"/>
    <w:rsid w:val="009A1638"/>
    <w:rsid w:val="009F0B1D"/>
    <w:rsid w:val="00A715CA"/>
    <w:rsid w:val="00B246DC"/>
    <w:rsid w:val="00B40780"/>
    <w:rsid w:val="00BA556F"/>
    <w:rsid w:val="00C25182"/>
    <w:rsid w:val="00CD537F"/>
    <w:rsid w:val="00CE0B2F"/>
    <w:rsid w:val="00DA074B"/>
    <w:rsid w:val="00FA6D0F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">
    <w:name w:val="Nagłówek 21"/>
    <w:pPr>
      <w:spacing w:after="400" w:line="288" w:lineRule="auto"/>
      <w:jc w:val="center"/>
    </w:pPr>
    <w:rPr>
      <w:rFonts w:cs="Arial Unicode MS"/>
      <w:b/>
      <w:bCs/>
      <w:color w:val="000000"/>
      <w:sz w:val="30"/>
      <w:szCs w:val="30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288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Nagwek31">
    <w:name w:val="Nagłówek 31"/>
    <w:pPr>
      <w:spacing w:before="100" w:after="100" w:line="288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21"/>
      </w:numPr>
    </w:pPr>
  </w:style>
  <w:style w:type="paragraph" w:styleId="Nagwek">
    <w:name w:val="header"/>
    <w:basedOn w:val="Normalny"/>
    <w:link w:val="NagwekZnak"/>
    <w:uiPriority w:val="99"/>
    <w:unhideWhenUsed/>
    <w:rsid w:val="00857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F54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57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F54"/>
    <w:rPr>
      <w:rFonts w:cs="Arial Unicode MS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9F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">
    <w:name w:val="Nagłówek 21"/>
    <w:pPr>
      <w:spacing w:after="400" w:line="288" w:lineRule="auto"/>
      <w:jc w:val="center"/>
    </w:pPr>
    <w:rPr>
      <w:rFonts w:cs="Arial Unicode MS"/>
      <w:b/>
      <w:bCs/>
      <w:color w:val="000000"/>
      <w:sz w:val="30"/>
      <w:szCs w:val="30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288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Nagwek31">
    <w:name w:val="Nagłówek 31"/>
    <w:pPr>
      <w:spacing w:before="100" w:after="100" w:line="288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21"/>
      </w:numPr>
    </w:pPr>
  </w:style>
  <w:style w:type="paragraph" w:styleId="Nagwek">
    <w:name w:val="header"/>
    <w:basedOn w:val="Normalny"/>
    <w:link w:val="NagwekZnak"/>
    <w:uiPriority w:val="99"/>
    <w:unhideWhenUsed/>
    <w:rsid w:val="00857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F54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57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F54"/>
    <w:rPr>
      <w:rFonts w:cs="Arial Unicode MS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9F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B84-D4F6-46E4-B3AF-B3F08B7B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Wojdat</dc:creator>
  <cp:lastModifiedBy>Łukasz Kilański</cp:lastModifiedBy>
  <cp:revision>8</cp:revision>
  <cp:lastPrinted>2023-04-03T08:41:00Z</cp:lastPrinted>
  <dcterms:created xsi:type="dcterms:W3CDTF">2023-04-04T10:31:00Z</dcterms:created>
  <dcterms:modified xsi:type="dcterms:W3CDTF">2023-04-26T07:56:00Z</dcterms:modified>
</cp:coreProperties>
</file>