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proofErr w:type="gramStart"/>
      <w:r w:rsidRPr="00AB0681">
        <w:rPr>
          <w:rFonts w:ascii="Arial Narrow" w:hAnsi="Arial Narrow"/>
          <w:i/>
        </w:rPr>
        <w:t>podmiotu</w:t>
      </w:r>
      <w:proofErr w:type="gramEnd"/>
      <w:r w:rsidRPr="00AB0681">
        <w:rPr>
          <w:rFonts w:ascii="Arial Narrow" w:hAnsi="Arial Narrow"/>
          <w:i/>
        </w:rPr>
        <w:t>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AB0681">
        <w:rPr>
          <w:rFonts w:ascii="Arial Narrow" w:hAnsi="Arial Narrow"/>
          <w:sz w:val="24"/>
        </w:rPr>
        <w:t>reprezentowany</w:t>
      </w:r>
      <w:proofErr w:type="gramEnd"/>
      <w:r w:rsidRPr="00AB0681">
        <w:rPr>
          <w:rFonts w:ascii="Arial Narrow" w:hAnsi="Arial Narrow"/>
          <w:sz w:val="24"/>
        </w:rPr>
        <w:t xml:space="preserve">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składane na podstawie 24 </w:t>
      </w:r>
      <w:proofErr w:type="gramStart"/>
      <w:r w:rsidRPr="00AB0681">
        <w:rPr>
          <w:rFonts w:ascii="Arial Narrow" w:hAnsi="Arial Narrow"/>
          <w:sz w:val="24"/>
        </w:rPr>
        <w:t>ust. 11  ustawy</w:t>
      </w:r>
      <w:proofErr w:type="gramEnd"/>
      <w:r w:rsidRPr="00AB0681">
        <w:rPr>
          <w:rFonts w:ascii="Arial Narrow" w:hAnsi="Arial Narrow"/>
          <w:sz w:val="24"/>
        </w:rPr>
        <w:t xml:space="preserve">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</w:t>
      </w:r>
      <w:proofErr w:type="gramStart"/>
      <w:r w:rsidRPr="00AB0681">
        <w:rPr>
          <w:rFonts w:ascii="Arial Narrow" w:hAnsi="Arial Narrow"/>
          <w:sz w:val="24"/>
        </w:rPr>
        <w:t>dalej jako</w:t>
      </w:r>
      <w:proofErr w:type="gramEnd"/>
      <w:r w:rsidRPr="00AB0681">
        <w:rPr>
          <w:rFonts w:ascii="Arial Narrow" w:hAnsi="Arial Narrow"/>
          <w:sz w:val="24"/>
        </w:rPr>
        <w:t>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FA02E4" w:rsidRPr="00FA02E4">
        <w:rPr>
          <w:rFonts w:ascii="Arial Narrow" w:hAnsi="Arial Narrow"/>
          <w:b/>
          <w:sz w:val="24"/>
        </w:rPr>
        <w:t xml:space="preserve">Dostawa czystych metali i tygli do epitaksji warstw metodą MBE oraz </w:t>
      </w:r>
      <w:proofErr w:type="spellStart"/>
      <w:r w:rsidR="00FA02E4" w:rsidRPr="00FA02E4">
        <w:rPr>
          <w:rFonts w:ascii="Arial Narrow" w:hAnsi="Arial Narrow"/>
          <w:b/>
          <w:sz w:val="24"/>
        </w:rPr>
        <w:t>targetów</w:t>
      </w:r>
      <w:proofErr w:type="spellEnd"/>
      <w:r w:rsidR="00FA02E4" w:rsidRPr="00FA02E4">
        <w:rPr>
          <w:rFonts w:ascii="Arial Narrow" w:hAnsi="Arial Narrow"/>
          <w:b/>
          <w:sz w:val="24"/>
        </w:rPr>
        <w:t xml:space="preserve"> do rozpylania magnetronowego. 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gramStart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236F1D">
        <w:rPr>
          <w:rFonts w:ascii="Arial Narrow" w:eastAsia="Calibri" w:hAnsi="Arial Narrow"/>
          <w:b/>
          <w:sz w:val="24"/>
          <w:szCs w:val="24"/>
          <w:lang w:eastAsia="en-US"/>
        </w:rPr>
        <w:t>ZP/2</w:t>
      </w:r>
      <w:r w:rsidR="00FA02E4">
        <w:rPr>
          <w:rFonts w:ascii="Arial Narrow" w:eastAsia="Calibri" w:hAnsi="Arial Narrow"/>
          <w:b/>
          <w:sz w:val="24"/>
          <w:szCs w:val="24"/>
          <w:lang w:eastAsia="en-US"/>
        </w:rPr>
        <w:t>8</w:t>
      </w:r>
      <w:bookmarkStart w:id="0" w:name="_GoBack"/>
      <w:bookmarkEnd w:id="0"/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 xml:space="preserve">do tej </w:t>
      </w:r>
      <w:proofErr w:type="gramStart"/>
      <w:r w:rsidRPr="00AB0681">
        <w:rPr>
          <w:rFonts w:ascii="Arial Narrow" w:hAnsi="Arial Narrow"/>
          <w:sz w:val="24"/>
        </w:rPr>
        <w:t>samej  grupy</w:t>
      </w:r>
      <w:proofErr w:type="gramEnd"/>
      <w:r w:rsidRPr="00AB0681">
        <w:rPr>
          <w:rFonts w:ascii="Arial Narrow" w:hAnsi="Arial Narrow"/>
          <w:sz w:val="24"/>
        </w:rPr>
        <w:t xml:space="preserve">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AB0681">
        <w:rPr>
          <w:rFonts w:ascii="Arial Narrow" w:hAnsi="Arial Narrow"/>
          <w:sz w:val="24"/>
          <w:szCs w:val="24"/>
        </w:rPr>
        <w:t>dnia</w:t>
      </w:r>
      <w:proofErr w:type="gramEnd"/>
      <w:r w:rsidRPr="00AB0681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AB0681">
        <w:rPr>
          <w:rFonts w:ascii="Arial Narrow" w:hAnsi="Arial Narrow"/>
          <w:sz w:val="24"/>
          <w:szCs w:val="24"/>
        </w:rPr>
        <w:t>r</w:t>
      </w:r>
      <w:proofErr w:type="gramEnd"/>
      <w:r w:rsidRPr="00AB0681">
        <w:rPr>
          <w:rFonts w:ascii="Arial Narrow" w:hAnsi="Arial Narrow"/>
          <w:sz w:val="24"/>
          <w:szCs w:val="24"/>
        </w:rPr>
        <w:t>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B6" w:rsidRDefault="00673AB6" w:rsidP="00003F36">
      <w:r>
        <w:separator/>
      </w:r>
    </w:p>
  </w:endnote>
  <w:endnote w:type="continuationSeparator" w:id="0">
    <w:p w:rsidR="00673AB6" w:rsidRDefault="00673AB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B6" w:rsidRDefault="00673AB6" w:rsidP="00003F36">
      <w:r>
        <w:separator/>
      </w:r>
    </w:p>
  </w:footnote>
  <w:footnote w:type="continuationSeparator" w:id="0">
    <w:p w:rsidR="00673AB6" w:rsidRDefault="00673AB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01345B"/>
    <w:rsid w:val="00141F87"/>
    <w:rsid w:val="00236F1D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8808BF"/>
    <w:rsid w:val="008D137D"/>
    <w:rsid w:val="00A328C3"/>
    <w:rsid w:val="00AB0681"/>
    <w:rsid w:val="00B20127"/>
    <w:rsid w:val="00B343DF"/>
    <w:rsid w:val="00B93BBB"/>
    <w:rsid w:val="00CF173D"/>
    <w:rsid w:val="00D238D7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Joanna Romanowska</cp:lastModifiedBy>
  <cp:revision>5</cp:revision>
  <dcterms:created xsi:type="dcterms:W3CDTF">2020-08-24T13:52:00Z</dcterms:created>
  <dcterms:modified xsi:type="dcterms:W3CDTF">2020-12-07T10:29:00Z</dcterms:modified>
</cp:coreProperties>
</file>