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8B4E" w14:textId="68FB6D5E" w:rsidR="00BA3546" w:rsidRPr="009B4F12" w:rsidRDefault="004E0444" w:rsidP="009B4F12">
      <w:pPr>
        <w:spacing w:after="200" w:line="276" w:lineRule="auto"/>
        <w:contextualSpacing/>
        <w:jc w:val="right"/>
        <w:rPr>
          <w:rFonts w:ascii="Arial Narrow" w:eastAsia="Calibri" w:hAnsi="Arial Narrow" w:cs="Times New Roman"/>
          <w:bCs/>
          <w:sz w:val="24"/>
          <w:szCs w:val="24"/>
        </w:rPr>
      </w:pPr>
      <w:r w:rsidRPr="00782067">
        <w:rPr>
          <w:rFonts w:ascii="Arial Narrow" w:eastAsia="Calibri" w:hAnsi="Arial Narrow" w:cs="Times New Roman"/>
          <w:bCs/>
          <w:sz w:val="24"/>
          <w:szCs w:val="24"/>
        </w:rPr>
        <w:t>Załącznik nr 2</w:t>
      </w:r>
      <w:r w:rsidR="009B4F12">
        <w:rPr>
          <w:rFonts w:ascii="Arial Narrow" w:eastAsia="Calibri" w:hAnsi="Arial Narrow" w:cs="Times New Roman"/>
          <w:bCs/>
          <w:sz w:val="24"/>
          <w:szCs w:val="24"/>
        </w:rPr>
        <w:t xml:space="preserve"> A do SIWZ</w:t>
      </w:r>
    </w:p>
    <w:p w14:paraId="3E65C987" w14:textId="77777777" w:rsidR="00BA3546" w:rsidRPr="004E0444" w:rsidRDefault="00BA3546" w:rsidP="00CE54DD">
      <w:pPr>
        <w:spacing w:after="200" w:line="276" w:lineRule="auto"/>
        <w:contextualSpacing/>
        <w:jc w:val="both"/>
        <w:rPr>
          <w:rFonts w:ascii="Arial Narrow" w:eastAsia="Calibri" w:hAnsi="Arial Narrow" w:cs="Times New Roman"/>
          <w:b/>
          <w:bCs/>
          <w:sz w:val="24"/>
          <w:szCs w:val="24"/>
        </w:rPr>
      </w:pPr>
    </w:p>
    <w:p w14:paraId="77305F27" w14:textId="77777777" w:rsidR="00BA3546" w:rsidRPr="004E0444" w:rsidRDefault="00BA3546" w:rsidP="00CE54DD">
      <w:pPr>
        <w:spacing w:after="200" w:line="276" w:lineRule="auto"/>
        <w:contextualSpacing/>
        <w:jc w:val="both"/>
        <w:rPr>
          <w:rFonts w:ascii="Arial Narrow" w:eastAsia="Calibri" w:hAnsi="Arial Narrow" w:cs="Times New Roman"/>
          <w:b/>
          <w:bCs/>
          <w:sz w:val="24"/>
          <w:szCs w:val="24"/>
        </w:rPr>
      </w:pPr>
    </w:p>
    <w:p w14:paraId="6C87ADF6" w14:textId="77777777" w:rsidR="00D51926" w:rsidRPr="00782067" w:rsidRDefault="0017482F" w:rsidP="00D51926">
      <w:pPr>
        <w:spacing w:after="0" w:line="240" w:lineRule="auto"/>
        <w:contextualSpacing/>
        <w:jc w:val="center"/>
        <w:rPr>
          <w:rFonts w:ascii="Arial Narrow" w:eastAsia="Calibri" w:hAnsi="Arial Narrow" w:cs="Times New Roman"/>
          <w:b/>
          <w:bCs/>
          <w:sz w:val="24"/>
          <w:szCs w:val="24"/>
        </w:rPr>
      </w:pPr>
      <w:r w:rsidRPr="00782067">
        <w:rPr>
          <w:rFonts w:ascii="Arial Narrow" w:eastAsia="Calibri" w:hAnsi="Arial Narrow" w:cs="Times New Roman"/>
          <w:b/>
          <w:bCs/>
          <w:sz w:val="24"/>
          <w:szCs w:val="24"/>
        </w:rPr>
        <w:t xml:space="preserve">FORMULARZ </w:t>
      </w:r>
    </w:p>
    <w:p w14:paraId="0B8A134E" w14:textId="666E1459" w:rsidR="0017482F" w:rsidRPr="00782067" w:rsidRDefault="0017482F" w:rsidP="00D51926">
      <w:pPr>
        <w:spacing w:after="0" w:line="240" w:lineRule="auto"/>
        <w:contextualSpacing/>
        <w:jc w:val="center"/>
        <w:rPr>
          <w:rFonts w:ascii="Arial Narrow" w:eastAsia="Calibri" w:hAnsi="Arial Narrow" w:cs="Times New Roman"/>
          <w:b/>
          <w:bCs/>
          <w:sz w:val="24"/>
          <w:szCs w:val="24"/>
        </w:rPr>
      </w:pPr>
      <w:r w:rsidRPr="00782067">
        <w:rPr>
          <w:rFonts w:ascii="Arial Narrow" w:eastAsia="Calibri" w:hAnsi="Arial Narrow" w:cs="Times New Roman"/>
          <w:b/>
          <w:bCs/>
          <w:sz w:val="24"/>
          <w:szCs w:val="24"/>
        </w:rPr>
        <w:t>ASORTYMENTOWO- CENOWY</w:t>
      </w:r>
      <w:r w:rsidR="00A22CD5" w:rsidRPr="00782067">
        <w:rPr>
          <w:rFonts w:ascii="Arial Narrow" w:eastAsia="Calibri" w:hAnsi="Arial Narrow" w:cs="Times New Roman"/>
          <w:b/>
          <w:bCs/>
          <w:sz w:val="24"/>
          <w:szCs w:val="24"/>
        </w:rPr>
        <w:t xml:space="preserve"> </w:t>
      </w:r>
    </w:p>
    <w:p w14:paraId="4CC8F5C0" w14:textId="2A2363EB" w:rsidR="00C96C15" w:rsidRPr="00782067" w:rsidRDefault="00C96C15" w:rsidP="00D51926">
      <w:pPr>
        <w:spacing w:after="0" w:line="240" w:lineRule="auto"/>
        <w:contextualSpacing/>
        <w:jc w:val="center"/>
        <w:rPr>
          <w:rFonts w:ascii="Arial Narrow" w:eastAsia="Calibri" w:hAnsi="Arial Narrow" w:cs="Times New Roman"/>
          <w:b/>
          <w:bCs/>
          <w:sz w:val="24"/>
          <w:szCs w:val="24"/>
        </w:rPr>
      </w:pPr>
    </w:p>
    <w:p w14:paraId="3094749B" w14:textId="79800D40" w:rsidR="00C96C15" w:rsidRPr="004E0444" w:rsidRDefault="00C96C15" w:rsidP="00E32772">
      <w:pPr>
        <w:spacing w:line="276" w:lineRule="auto"/>
        <w:rPr>
          <w:rFonts w:ascii="Arial Narrow" w:hAnsi="Arial Narrow" w:cs="Tahoma"/>
          <w:sz w:val="24"/>
          <w:szCs w:val="24"/>
        </w:rPr>
      </w:pPr>
      <w:r w:rsidRPr="004E0444">
        <w:rPr>
          <w:rFonts w:ascii="Arial Narrow" w:hAnsi="Arial Narrow" w:cs="Tahoma"/>
          <w:sz w:val="24"/>
          <w:szCs w:val="24"/>
        </w:rPr>
        <w:t>Postępowanie prowadzone w trybie przetargu nieograniczonego pn</w:t>
      </w:r>
      <w:r w:rsidR="004E0444" w:rsidRPr="004E0444">
        <w:rPr>
          <w:rFonts w:ascii="Arial Narrow" w:hAnsi="Arial Narrow" w:cs="Tahoma"/>
          <w:sz w:val="24"/>
          <w:szCs w:val="24"/>
        </w:rPr>
        <w:t>.</w:t>
      </w:r>
    </w:p>
    <w:p w14:paraId="2E01C066" w14:textId="19D99EB9" w:rsidR="004E0444" w:rsidRDefault="00C03C9E" w:rsidP="004E0444">
      <w:pPr>
        <w:spacing w:after="0" w:line="240" w:lineRule="auto"/>
        <w:jc w:val="both"/>
        <w:rPr>
          <w:rFonts w:ascii="Arial Narrow" w:eastAsia="Calibri" w:hAnsi="Arial Narrow" w:cs="Times New Roman"/>
          <w:sz w:val="24"/>
          <w:szCs w:val="24"/>
        </w:rPr>
      </w:pPr>
      <w:r>
        <w:rPr>
          <w:rFonts w:ascii="Arial Narrow" w:eastAsia="Times New Roman" w:hAnsi="Arial Narrow" w:cs="Arial"/>
          <w:b/>
          <w:sz w:val="24"/>
          <w:szCs w:val="24"/>
          <w:lang w:eastAsia="pl-PL"/>
        </w:rPr>
        <w:t xml:space="preserve">Dostawa </w:t>
      </w:r>
      <w:r w:rsidRPr="00C03C9E">
        <w:rPr>
          <w:rFonts w:ascii="Arial Narrow" w:eastAsia="Times New Roman" w:hAnsi="Arial Narrow" w:cs="Arial"/>
          <w:b/>
          <w:sz w:val="24"/>
          <w:szCs w:val="24"/>
          <w:lang w:eastAsia="pl-PL"/>
        </w:rPr>
        <w:t xml:space="preserve">aparatury specjalistycznej do charakteryzacji w zmiennej temperaturze i polu magnetycznym – lasery jednomodowe do Brillouin Light Scattering spektrometru wraz z stołem optycznym </w:t>
      </w:r>
      <w:r w:rsidR="004E0444" w:rsidRPr="004E0444">
        <w:rPr>
          <w:rFonts w:ascii="Arial Narrow" w:eastAsia="Calibri" w:hAnsi="Arial Narrow" w:cs="Times New Roman"/>
          <w:sz w:val="24"/>
          <w:szCs w:val="24"/>
        </w:rPr>
        <w:t>(nr ref. sprawy:</w:t>
      </w:r>
      <w:r w:rsidR="004E0444" w:rsidRPr="004E0444">
        <w:rPr>
          <w:rFonts w:ascii="Arial Narrow" w:eastAsia="Times New Roman" w:hAnsi="Arial Narrow" w:cs="Times New Roman"/>
          <w:sz w:val="24"/>
          <w:szCs w:val="24"/>
          <w:lang w:eastAsia="pl-PL"/>
        </w:rPr>
        <w:t xml:space="preserve"> </w:t>
      </w:r>
      <w:r w:rsidR="004E0444" w:rsidRPr="004E0444">
        <w:rPr>
          <w:rFonts w:ascii="Arial Narrow" w:eastAsia="Calibri" w:hAnsi="Arial Narrow" w:cs="Times New Roman"/>
          <w:b/>
          <w:sz w:val="24"/>
          <w:szCs w:val="24"/>
        </w:rPr>
        <w:t>ZP</w:t>
      </w:r>
      <w:r w:rsidR="004E0444" w:rsidRPr="009B4F12">
        <w:rPr>
          <w:rFonts w:ascii="Arial Narrow" w:eastAsia="Calibri" w:hAnsi="Arial Narrow" w:cs="Times New Roman"/>
          <w:b/>
          <w:sz w:val="24"/>
          <w:szCs w:val="24"/>
        </w:rPr>
        <w:t>/</w:t>
      </w:r>
      <w:r w:rsidR="009B4F12" w:rsidRPr="009B4F12">
        <w:rPr>
          <w:rFonts w:ascii="Arial Narrow" w:eastAsia="Calibri" w:hAnsi="Arial Narrow" w:cs="Times New Roman"/>
          <w:b/>
          <w:sz w:val="24"/>
          <w:szCs w:val="24"/>
        </w:rPr>
        <w:t>17</w:t>
      </w:r>
      <w:r w:rsidR="009B4F12">
        <w:rPr>
          <w:rFonts w:ascii="Arial Narrow" w:eastAsia="Calibri" w:hAnsi="Arial Narrow" w:cs="Times New Roman"/>
          <w:b/>
          <w:sz w:val="24"/>
          <w:szCs w:val="24"/>
        </w:rPr>
        <w:t>/</w:t>
      </w:r>
      <w:r w:rsidR="004E0444" w:rsidRPr="004E0444">
        <w:rPr>
          <w:rFonts w:ascii="Arial Narrow" w:eastAsia="Calibri" w:hAnsi="Arial Narrow" w:cs="Times New Roman"/>
          <w:b/>
          <w:sz w:val="24"/>
          <w:szCs w:val="24"/>
        </w:rPr>
        <w:t>IFPAN/2020/JRK</w:t>
      </w:r>
      <w:r w:rsidR="004E0444" w:rsidRPr="004E0444">
        <w:rPr>
          <w:rFonts w:ascii="Arial Narrow" w:eastAsia="Calibri" w:hAnsi="Arial Narrow" w:cs="Times New Roman"/>
          <w:sz w:val="24"/>
          <w:szCs w:val="24"/>
        </w:rPr>
        <w:t xml:space="preserve">) </w:t>
      </w:r>
    </w:p>
    <w:p w14:paraId="03C40444" w14:textId="77777777" w:rsidR="00E32772" w:rsidRPr="004E0444" w:rsidRDefault="00E32772" w:rsidP="004E0444">
      <w:pPr>
        <w:spacing w:after="0" w:line="240" w:lineRule="auto"/>
        <w:jc w:val="both"/>
        <w:rPr>
          <w:rFonts w:ascii="Arial Narrow" w:eastAsia="Calibri" w:hAnsi="Arial Narrow" w:cs="Times New Roman"/>
          <w:sz w:val="24"/>
          <w:szCs w:val="24"/>
        </w:rPr>
      </w:pPr>
    </w:p>
    <w:p w14:paraId="53CD26EB" w14:textId="5CA1CB7F" w:rsidR="00E32772" w:rsidRPr="00F559EC" w:rsidRDefault="00C03C9E" w:rsidP="00C03C9E">
      <w:pPr>
        <w:spacing w:after="0" w:line="240" w:lineRule="auto"/>
        <w:jc w:val="both"/>
        <w:rPr>
          <w:rFonts w:ascii="Arial Narrow" w:eastAsia="Times New Roman" w:hAnsi="Arial Narrow" w:cs="Arial"/>
          <w:b/>
          <w:sz w:val="28"/>
          <w:szCs w:val="28"/>
          <w:u w:val="single"/>
          <w:lang w:eastAsia="pl-PL"/>
        </w:rPr>
      </w:pPr>
      <w:r w:rsidRPr="00F559EC">
        <w:rPr>
          <w:rFonts w:ascii="Arial Narrow" w:eastAsia="Times New Roman" w:hAnsi="Arial Narrow" w:cs="Arial"/>
          <w:b/>
          <w:sz w:val="28"/>
          <w:szCs w:val="28"/>
          <w:u w:val="single"/>
          <w:lang w:eastAsia="pl-PL"/>
        </w:rPr>
        <w:t>Zadanie 1 - Laser jednomodowy o długości fali 532 nm z stołem optycznym (Single-mode laser of wavelength 532 nm with optical table):</w:t>
      </w:r>
    </w:p>
    <w:p w14:paraId="5A612598" w14:textId="4779E8F7" w:rsidR="00603324" w:rsidRPr="004E0444" w:rsidRDefault="00603324" w:rsidP="00E32772">
      <w:pPr>
        <w:spacing w:after="200" w:line="276" w:lineRule="auto"/>
        <w:contextualSpacing/>
        <w:jc w:val="both"/>
        <w:rPr>
          <w:rFonts w:ascii="Arial Narrow" w:eastAsia="Calibri" w:hAnsi="Arial Narrow" w:cs="Times New Roman"/>
          <w:b/>
          <w:bCs/>
          <w:sz w:val="24"/>
          <w:szCs w:val="24"/>
        </w:rPr>
      </w:pPr>
    </w:p>
    <w:tbl>
      <w:tblPr>
        <w:tblW w:w="14182" w:type="dxa"/>
        <w:tblInd w:w="-38" w:type="dxa"/>
        <w:tblCellMar>
          <w:left w:w="70" w:type="dxa"/>
          <w:right w:w="70" w:type="dxa"/>
        </w:tblCellMar>
        <w:tblLook w:val="04A0" w:firstRow="1" w:lastRow="0" w:firstColumn="1" w:lastColumn="0" w:noHBand="0" w:noVBand="1"/>
      </w:tblPr>
      <w:tblGrid>
        <w:gridCol w:w="6062"/>
        <w:gridCol w:w="5670"/>
        <w:gridCol w:w="2450"/>
      </w:tblGrid>
      <w:tr w:rsidR="0015477C" w:rsidRPr="004E0444" w14:paraId="2D29F003" w14:textId="3361864D" w:rsidTr="0015477C">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2D1661" w14:textId="77777777" w:rsidR="0015477C" w:rsidRPr="004E0444" w:rsidRDefault="0015477C" w:rsidP="00FF425E">
            <w:pPr>
              <w:jc w:val="center"/>
              <w:rPr>
                <w:rFonts w:ascii="Arial Narrow" w:hAnsi="Arial Narrow" w:cs="Times New Roman"/>
                <w:b/>
                <w:bCs/>
                <w:color w:val="000000"/>
                <w:sz w:val="24"/>
                <w:szCs w:val="24"/>
                <w:lang w:val="en-GB"/>
              </w:rPr>
            </w:pPr>
            <w:r w:rsidRPr="004E0444">
              <w:rPr>
                <w:rFonts w:ascii="Arial Narrow" w:hAnsi="Arial Narrow" w:cs="Times New Roman"/>
                <w:b/>
                <w:bCs/>
                <w:color w:val="000000"/>
                <w:sz w:val="24"/>
                <w:szCs w:val="24"/>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1A8574DD" w:rsidR="0015477C" w:rsidRPr="004E0444" w:rsidRDefault="0015477C" w:rsidP="00FF425E">
            <w:pPr>
              <w:jc w:val="center"/>
              <w:rPr>
                <w:rFonts w:ascii="Arial Narrow" w:hAnsi="Arial Narrow" w:cs="Times New Roman"/>
                <w:b/>
                <w:bCs/>
                <w:color w:val="000000"/>
                <w:sz w:val="24"/>
                <w:szCs w:val="24"/>
                <w:lang w:val="en-GB"/>
              </w:rPr>
            </w:pPr>
            <w:r>
              <w:rPr>
                <w:rFonts w:ascii="Arial Narrow" w:hAnsi="Arial Narrow" w:cs="Times New Roman"/>
                <w:b/>
                <w:bCs/>
                <w:color w:val="000000"/>
                <w:sz w:val="24"/>
                <w:szCs w:val="24"/>
                <w:lang w:val="en-GB"/>
              </w:rPr>
              <w:t>2</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A04ED" w14:textId="564B012F" w:rsidR="0015477C" w:rsidRDefault="0015477C" w:rsidP="00FF425E">
            <w:pPr>
              <w:jc w:val="center"/>
              <w:rPr>
                <w:rFonts w:ascii="Arial Narrow" w:hAnsi="Arial Narrow" w:cs="Times New Roman"/>
                <w:b/>
                <w:bCs/>
                <w:color w:val="000000"/>
                <w:sz w:val="24"/>
                <w:szCs w:val="24"/>
                <w:lang w:val="en-GB"/>
              </w:rPr>
            </w:pPr>
            <w:r>
              <w:rPr>
                <w:rFonts w:ascii="Arial Narrow" w:hAnsi="Arial Narrow" w:cs="Times New Roman"/>
                <w:b/>
                <w:bCs/>
                <w:color w:val="000000"/>
                <w:sz w:val="24"/>
                <w:szCs w:val="24"/>
                <w:lang w:val="en-GB"/>
              </w:rPr>
              <w:t>3</w:t>
            </w:r>
          </w:p>
        </w:tc>
      </w:tr>
      <w:tr w:rsidR="0015477C" w:rsidRPr="00B47E0A" w14:paraId="2915295D" w14:textId="614BC07A" w:rsidTr="0015477C">
        <w:trPr>
          <w:trHeight w:val="1153"/>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674465" w14:textId="77777777" w:rsidR="0015477C" w:rsidRPr="004E0444" w:rsidRDefault="0015477C" w:rsidP="00A60B0B">
            <w:pPr>
              <w:spacing w:before="120" w:after="120" w:line="240" w:lineRule="auto"/>
              <w:contextualSpacing/>
              <w:jc w:val="center"/>
              <w:rPr>
                <w:rFonts w:ascii="Arial Narrow" w:hAnsi="Arial Narrow"/>
                <w:b/>
                <w:bCs/>
                <w:sz w:val="24"/>
                <w:szCs w:val="24"/>
              </w:rPr>
            </w:pPr>
            <w:r w:rsidRPr="004E0444">
              <w:rPr>
                <w:rFonts w:ascii="Arial Narrow" w:hAnsi="Arial Narrow"/>
                <w:b/>
                <w:bCs/>
                <w:sz w:val="24"/>
                <w:szCs w:val="24"/>
              </w:rPr>
              <w:t xml:space="preserve">Wymagania </w:t>
            </w:r>
          </w:p>
          <w:p w14:paraId="50B25FD6" w14:textId="2149DB1A" w:rsidR="0015477C" w:rsidRPr="004E0444" w:rsidRDefault="0015477C" w:rsidP="00A60B0B">
            <w:pPr>
              <w:spacing w:before="120" w:after="120" w:line="240" w:lineRule="auto"/>
              <w:contextualSpacing/>
              <w:jc w:val="center"/>
              <w:rPr>
                <w:rFonts w:ascii="Arial Narrow" w:hAnsi="Arial Narrow"/>
                <w:b/>
                <w:sz w:val="24"/>
                <w:szCs w:val="24"/>
              </w:rPr>
            </w:pPr>
            <w:r w:rsidRPr="004E0444">
              <w:rPr>
                <w:rFonts w:ascii="Arial Narrow" w:hAnsi="Arial Narrow"/>
                <w:b/>
                <w:sz w:val="24"/>
                <w:szCs w:val="24"/>
              </w:rPr>
              <w:t>(wymagane parametry minimalne)</w:t>
            </w:r>
          </w:p>
          <w:p w14:paraId="61038F51" w14:textId="6613789F" w:rsidR="0015477C" w:rsidRPr="004E0444" w:rsidRDefault="0015477C" w:rsidP="00435314">
            <w:pPr>
              <w:spacing w:before="120" w:after="120"/>
              <w:jc w:val="center"/>
              <w:rPr>
                <w:rFonts w:ascii="Arial Narrow" w:hAnsi="Arial Narrow" w:cs="Times New Roman"/>
                <w:b/>
                <w:bCs/>
                <w:color w:val="000000"/>
                <w:sz w:val="24"/>
                <w:szCs w:val="24"/>
              </w:rPr>
            </w:pPr>
            <w:r w:rsidRPr="004E0444">
              <w:rPr>
                <w:rFonts w:ascii="Arial Narrow" w:hAnsi="Arial Narrow"/>
                <w:sz w:val="24"/>
                <w:szCs w:val="24"/>
              </w:rPr>
              <w:t>Wykonawca może zaoferować aparaturę mającą parametry techniczne lepsze niż określone przez Zamawiającego</w:t>
            </w:r>
          </w:p>
        </w:tc>
        <w:tc>
          <w:tcPr>
            <w:tcW w:w="5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56C9122" w14:textId="77777777" w:rsidR="0015477C" w:rsidRDefault="0015477C" w:rsidP="00B47E0A">
            <w:pPr>
              <w:spacing w:before="120" w:after="120"/>
              <w:contextualSpacing/>
              <w:jc w:val="center"/>
              <w:rPr>
                <w:rFonts w:ascii="Arial Narrow" w:hAnsi="Arial Narrow" w:cs="Times New Roman"/>
                <w:b/>
                <w:bCs/>
                <w:color w:val="000000"/>
                <w:sz w:val="24"/>
                <w:szCs w:val="24"/>
              </w:rPr>
            </w:pPr>
            <w:r w:rsidRPr="004E0444">
              <w:rPr>
                <w:rFonts w:ascii="Arial Narrow" w:hAnsi="Arial Narrow" w:cs="Times New Roman"/>
                <w:b/>
                <w:bCs/>
                <w:color w:val="000000"/>
                <w:sz w:val="24"/>
                <w:szCs w:val="24"/>
              </w:rPr>
              <w:t xml:space="preserve">Opis oferowanego przedmiotu zamówienia  </w:t>
            </w:r>
          </w:p>
          <w:p w14:paraId="618A196C" w14:textId="740E5CAB" w:rsidR="0015477C" w:rsidRDefault="0015477C" w:rsidP="00B47E0A">
            <w:pPr>
              <w:spacing w:before="120" w:after="120"/>
              <w:contextualSpacing/>
              <w:jc w:val="center"/>
              <w:rPr>
                <w:rFonts w:ascii="Arial Narrow" w:hAnsi="Arial Narrow" w:cs="Times New Roman"/>
                <w:b/>
                <w:bCs/>
                <w:color w:val="000000"/>
                <w:sz w:val="24"/>
                <w:szCs w:val="24"/>
              </w:rPr>
            </w:pPr>
            <w:r>
              <w:rPr>
                <w:rFonts w:ascii="Arial Narrow" w:hAnsi="Arial Narrow" w:cs="Times New Roman"/>
                <w:b/>
                <w:bCs/>
                <w:color w:val="000000"/>
                <w:sz w:val="24"/>
                <w:szCs w:val="24"/>
              </w:rPr>
              <w:t>(należy odnieść się do każdego parametru</w:t>
            </w:r>
            <w:r w:rsidR="00C03C9E">
              <w:rPr>
                <w:rFonts w:ascii="Arial Narrow" w:hAnsi="Arial Narrow" w:cs="Times New Roman"/>
                <w:b/>
                <w:bCs/>
                <w:color w:val="000000"/>
                <w:sz w:val="24"/>
                <w:szCs w:val="24"/>
              </w:rPr>
              <w:t xml:space="preserve"> lub potwierdzić spełnienie parametrów</w:t>
            </w:r>
            <w:r>
              <w:rPr>
                <w:rFonts w:ascii="Arial Narrow" w:hAnsi="Arial Narrow" w:cs="Times New Roman"/>
                <w:b/>
                <w:bCs/>
                <w:color w:val="000000"/>
                <w:sz w:val="24"/>
                <w:szCs w:val="24"/>
              </w:rPr>
              <w:t>)</w:t>
            </w:r>
          </w:p>
          <w:p w14:paraId="58982632" w14:textId="622EE28F" w:rsidR="0015477C" w:rsidRPr="002E1CCE" w:rsidRDefault="0015477C" w:rsidP="00B47E0A">
            <w:pPr>
              <w:spacing w:before="120" w:after="120"/>
              <w:contextualSpacing/>
              <w:jc w:val="center"/>
              <w:rPr>
                <w:rFonts w:ascii="Arial Narrow" w:hAnsi="Arial Narrow" w:cs="Times New Roman"/>
                <w:b/>
                <w:bCs/>
                <w:color w:val="000000"/>
                <w:sz w:val="24"/>
                <w:szCs w:val="24"/>
              </w:rPr>
            </w:pPr>
          </w:p>
        </w:tc>
        <w:tc>
          <w:tcPr>
            <w:tcW w:w="2450" w:type="dxa"/>
            <w:tcBorders>
              <w:top w:val="nil"/>
              <w:left w:val="single" w:sz="4" w:space="0" w:color="auto"/>
              <w:bottom w:val="single" w:sz="4" w:space="0" w:color="auto"/>
              <w:right w:val="single" w:sz="4" w:space="0" w:color="auto"/>
            </w:tcBorders>
            <w:shd w:val="clear" w:color="auto" w:fill="D9D9D9" w:themeFill="background1" w:themeFillShade="D9"/>
          </w:tcPr>
          <w:p w14:paraId="08BD48FA" w14:textId="77777777" w:rsidR="0015477C" w:rsidRDefault="0015477C" w:rsidP="00B47E0A">
            <w:pPr>
              <w:spacing w:before="120" w:after="120"/>
              <w:contextualSpacing/>
              <w:jc w:val="center"/>
              <w:rPr>
                <w:rFonts w:ascii="Arial Narrow" w:hAnsi="Arial Narrow" w:cs="Times New Roman"/>
                <w:b/>
                <w:bCs/>
                <w:color w:val="000000"/>
                <w:sz w:val="24"/>
                <w:szCs w:val="24"/>
              </w:rPr>
            </w:pPr>
          </w:p>
          <w:p w14:paraId="638D864C" w14:textId="77777777" w:rsidR="0015477C" w:rsidRDefault="00C03C9E" w:rsidP="00B47E0A">
            <w:pPr>
              <w:spacing w:before="120" w:after="120"/>
              <w:contextualSpacing/>
              <w:jc w:val="center"/>
              <w:rPr>
                <w:rFonts w:ascii="Arial Narrow" w:hAnsi="Arial Narrow" w:cs="Times New Roman"/>
                <w:b/>
                <w:bCs/>
                <w:color w:val="000000"/>
                <w:sz w:val="24"/>
                <w:szCs w:val="24"/>
              </w:rPr>
            </w:pPr>
            <w:r>
              <w:rPr>
                <w:rFonts w:ascii="Arial Narrow" w:hAnsi="Arial Narrow" w:cs="Times New Roman"/>
                <w:b/>
                <w:bCs/>
                <w:color w:val="000000"/>
                <w:sz w:val="24"/>
                <w:szCs w:val="24"/>
              </w:rPr>
              <w:t>Producent/</w:t>
            </w:r>
            <w:r w:rsidR="0015477C">
              <w:rPr>
                <w:rFonts w:ascii="Arial Narrow" w:hAnsi="Arial Narrow" w:cs="Times New Roman"/>
                <w:b/>
                <w:bCs/>
                <w:color w:val="000000"/>
                <w:sz w:val="24"/>
                <w:szCs w:val="24"/>
              </w:rPr>
              <w:t>Model/nr katalogowy</w:t>
            </w:r>
          </w:p>
          <w:p w14:paraId="3223F3FE" w14:textId="6505C32E" w:rsidR="00C03C9E" w:rsidRPr="004E0444" w:rsidRDefault="00C03C9E" w:rsidP="00B47E0A">
            <w:pPr>
              <w:spacing w:before="120" w:after="120"/>
              <w:contextualSpacing/>
              <w:jc w:val="center"/>
              <w:rPr>
                <w:rFonts w:ascii="Arial Narrow" w:hAnsi="Arial Narrow" w:cs="Times New Roman"/>
                <w:b/>
                <w:bCs/>
                <w:color w:val="000000"/>
                <w:sz w:val="24"/>
                <w:szCs w:val="24"/>
              </w:rPr>
            </w:pPr>
            <w:r w:rsidRPr="00C03C9E">
              <w:rPr>
                <w:rFonts w:ascii="Arial Narrow" w:hAnsi="Arial Narrow" w:cs="Times New Roman"/>
                <w:b/>
                <w:bCs/>
                <w:color w:val="000000"/>
                <w:sz w:val="24"/>
                <w:szCs w:val="24"/>
              </w:rPr>
              <w:t>(Należy podać)</w:t>
            </w:r>
          </w:p>
        </w:tc>
      </w:tr>
      <w:tr w:rsidR="0015477C" w:rsidRPr="002E1CCE" w14:paraId="396A736E" w14:textId="285431CA" w:rsidTr="0015477C">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auto"/>
            <w:noWrap/>
          </w:tcPr>
          <w:p w14:paraId="3B160A16" w14:textId="77777777" w:rsidR="00F559EC" w:rsidRPr="00F559EC" w:rsidRDefault="00F559EC" w:rsidP="00F559EC">
            <w:pPr>
              <w:spacing w:after="0"/>
              <w:jc w:val="both"/>
              <w:rPr>
                <w:rFonts w:ascii="Arial Narrow" w:hAnsi="Arial Narrow"/>
                <w:sz w:val="24"/>
                <w:szCs w:val="24"/>
              </w:rPr>
            </w:pPr>
            <w:r w:rsidRPr="00F559EC">
              <w:rPr>
                <w:rFonts w:ascii="Arial Narrow" w:hAnsi="Arial Narrow"/>
                <w:b/>
                <w:bCs/>
                <w:sz w:val="24"/>
                <w:szCs w:val="24"/>
              </w:rPr>
              <w:t>Laser jednomodowy</w:t>
            </w:r>
            <w:r w:rsidRPr="00F559EC">
              <w:rPr>
                <w:rFonts w:ascii="Arial Narrow" w:hAnsi="Arial Narrow"/>
                <w:sz w:val="24"/>
                <w:szCs w:val="24"/>
              </w:rPr>
              <w:t xml:space="preserve"> będzie wykorzystany do badań metodami spektroskopii brillouinowskiego rozpraszania światła (BLS). Laser powinien być dostarczany z kontrolerem, systemem zasilania oraz niezbędnymi złączami i kablami.</w:t>
            </w:r>
          </w:p>
          <w:p w14:paraId="578DBFBD"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Laser jednomodowy o długości fali 532 nm i mocy wyjściowej 200 mW z szerokością linii widmowej węższą niż 10 MHz.</w:t>
            </w:r>
          </w:p>
          <w:p w14:paraId="74019604"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 xml:space="preserve">Laser musi mieć </w:t>
            </w:r>
            <w:r w:rsidRPr="00F559EC">
              <w:rPr>
                <w:rFonts w:ascii="Arial Narrow" w:hAnsi="Arial Narrow"/>
                <w:sz w:val="24"/>
                <w:szCs w:val="24"/>
              </w:rPr>
              <w:t xml:space="preserve">rozkład natężenia w kierunku poprzecznym typu </w:t>
            </w:r>
            <w:r w:rsidRPr="00F559EC">
              <w:rPr>
                <w:rFonts w:ascii="Arial Narrow" w:hAnsi="Arial Narrow"/>
                <w:bCs/>
                <w:sz w:val="24"/>
                <w:szCs w:val="24"/>
              </w:rPr>
              <w:t>TEM</w:t>
            </w:r>
            <w:r w:rsidRPr="00F559EC">
              <w:rPr>
                <w:rFonts w:ascii="Arial Narrow" w:hAnsi="Arial Narrow"/>
                <w:bCs/>
                <w:sz w:val="24"/>
                <w:szCs w:val="24"/>
                <w:vertAlign w:val="subscript"/>
              </w:rPr>
              <w:t xml:space="preserve">00 </w:t>
            </w:r>
            <w:r w:rsidRPr="00F559EC">
              <w:rPr>
                <w:rFonts w:ascii="Arial Narrow" w:hAnsi="Arial Narrow"/>
                <w:bCs/>
                <w:sz w:val="24"/>
                <w:szCs w:val="24"/>
              </w:rPr>
              <w:t>i pojedynczy mod podłużny.</w:t>
            </w:r>
          </w:p>
          <w:p w14:paraId="7BE507EB"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Laser musi mieć dryf częstotliwości mniejszy niż 50 MHz/°C i szumy rms mniejsze niż 0,2%.</w:t>
            </w:r>
          </w:p>
          <w:p w14:paraId="1C6DB4F0"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lastRenderedPageBreak/>
              <w:t>Czas nagrzewania &lt; 10 min.</w:t>
            </w:r>
          </w:p>
          <w:p w14:paraId="37C32AB0"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Rozbieżność wiązki laserowej musi być mniejsza niż 2,8 mrad.</w:t>
            </w:r>
          </w:p>
          <w:p w14:paraId="55497110"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Średnica wiązki musi być mniejsza niż 0,35 mm przy maksymalnej eliptyczności wiązki wynoszącej 1.2 ± 0,1.</w:t>
            </w:r>
          </w:p>
          <w:p w14:paraId="7D834574"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Laser musi działać przy minimalnym napięciu 5 V DC, w minimalnym zakresie temperatur 10 – 35°C i wilgotności względnej poniżej 90%.</w:t>
            </w:r>
          </w:p>
          <w:p w14:paraId="300C80C2"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Stabilność zasilania (ponad 8 godzin): &lt;± 2%.</w:t>
            </w:r>
          </w:p>
          <w:p w14:paraId="6AB451A4" w14:textId="77777777" w:rsidR="00F559EC" w:rsidRPr="00F559EC" w:rsidRDefault="00F559EC" w:rsidP="00F559EC">
            <w:pPr>
              <w:numPr>
                <w:ilvl w:val="0"/>
                <w:numId w:val="8"/>
              </w:numPr>
              <w:spacing w:after="0"/>
              <w:jc w:val="both"/>
              <w:rPr>
                <w:rFonts w:ascii="Arial Narrow" w:hAnsi="Arial Narrow"/>
                <w:bCs/>
                <w:sz w:val="24"/>
                <w:szCs w:val="24"/>
              </w:rPr>
            </w:pPr>
            <w:r w:rsidRPr="00F559EC">
              <w:rPr>
                <w:rFonts w:ascii="Arial Narrow" w:hAnsi="Arial Narrow"/>
                <w:bCs/>
                <w:sz w:val="24"/>
                <w:szCs w:val="24"/>
              </w:rPr>
              <w:t>Współczynnik polaryzacji: &gt; 100:1 (pionowo).</w:t>
            </w:r>
          </w:p>
          <w:p w14:paraId="22ACDF24" w14:textId="77777777" w:rsidR="00F559EC" w:rsidRPr="00F559EC" w:rsidRDefault="00F559EC" w:rsidP="00F559EC">
            <w:pPr>
              <w:numPr>
                <w:ilvl w:val="0"/>
                <w:numId w:val="8"/>
              </w:numPr>
              <w:spacing w:after="0"/>
              <w:jc w:val="both"/>
              <w:rPr>
                <w:rFonts w:ascii="Arial Narrow" w:hAnsi="Arial Narrow"/>
                <w:b/>
                <w:bCs/>
                <w:sz w:val="24"/>
                <w:szCs w:val="24"/>
                <w:u w:val="single"/>
              </w:rPr>
            </w:pPr>
            <w:r w:rsidRPr="00F559EC">
              <w:rPr>
                <w:rFonts w:ascii="Arial Narrow" w:hAnsi="Arial Narrow"/>
                <w:bCs/>
                <w:sz w:val="24"/>
                <w:szCs w:val="24"/>
              </w:rPr>
              <w:t>Głowica lasera musi mieć maksymalne wymiary 115 mm (dł.) x 45 mm (szer.) x 40 mm (wys.) oraz wysokość wyjścia wiązki mieszczącą się w zakresie od 18 mm do 20 mm.</w:t>
            </w:r>
          </w:p>
          <w:p w14:paraId="5CF92465" w14:textId="77777777" w:rsidR="00F559EC" w:rsidRPr="00F559EC" w:rsidRDefault="00F559EC" w:rsidP="00F559EC">
            <w:pPr>
              <w:spacing w:after="0"/>
              <w:jc w:val="both"/>
              <w:rPr>
                <w:rFonts w:ascii="Arial Narrow" w:hAnsi="Arial Narrow"/>
                <w:b/>
                <w:bCs/>
                <w:sz w:val="24"/>
                <w:szCs w:val="24"/>
                <w:u w:val="single"/>
              </w:rPr>
            </w:pPr>
          </w:p>
          <w:p w14:paraId="6829D476" w14:textId="77777777" w:rsidR="00F559EC" w:rsidRPr="00F559EC" w:rsidRDefault="00F559EC" w:rsidP="00F559EC">
            <w:pPr>
              <w:spacing w:after="0"/>
              <w:jc w:val="both"/>
              <w:rPr>
                <w:rFonts w:ascii="Arial Narrow" w:hAnsi="Arial Narrow"/>
                <w:sz w:val="24"/>
                <w:szCs w:val="24"/>
              </w:rPr>
            </w:pPr>
            <w:r w:rsidRPr="00F559EC">
              <w:rPr>
                <w:rFonts w:ascii="Arial Narrow" w:hAnsi="Arial Narrow"/>
                <w:b/>
                <w:bCs/>
                <w:sz w:val="24"/>
                <w:szCs w:val="24"/>
              </w:rPr>
              <w:t>Stół optyczny</w:t>
            </w:r>
            <w:r w:rsidRPr="00F559EC">
              <w:rPr>
                <w:rFonts w:ascii="Arial Narrow" w:hAnsi="Arial Narrow"/>
                <w:sz w:val="24"/>
                <w:szCs w:val="24"/>
              </w:rPr>
              <w:t xml:space="preserve">: </w:t>
            </w:r>
          </w:p>
          <w:p w14:paraId="27C8AD4D" w14:textId="77777777" w:rsidR="00F559EC" w:rsidRPr="00F559EC" w:rsidRDefault="00F559EC" w:rsidP="00F559EC">
            <w:pPr>
              <w:spacing w:after="0"/>
              <w:jc w:val="both"/>
              <w:rPr>
                <w:rFonts w:ascii="Arial Narrow" w:hAnsi="Arial Narrow"/>
                <w:sz w:val="24"/>
                <w:szCs w:val="24"/>
              </w:rPr>
            </w:pPr>
            <w:r w:rsidRPr="00F559EC">
              <w:rPr>
                <w:rFonts w:ascii="Arial Narrow" w:hAnsi="Arial Narrow"/>
                <w:sz w:val="24"/>
                <w:szCs w:val="24"/>
              </w:rPr>
              <w:t>Stół musi mieć rdzeń z warstwą typu „constrained”, powierzchnię roboczą zapewniającą wytłumienie drgań i kompozytowe wykończenie krawędzi.</w:t>
            </w:r>
          </w:p>
          <w:p w14:paraId="58AD352B"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Stół optyczny musi mieć ferromagnetyczną powierzchnię ze stali nierdzewnej o długości 3000 mm i szerokości 1200 mm. Grubość stołu optycznego musi wynosić od 300 do 310 mm. Maksymalna waga powinna być mniejsza niż 550 kg. Stół optyczny musi mieć metryczne otwory montażowe M6 ze wzorem siatki 25 mm.</w:t>
            </w:r>
          </w:p>
          <w:p w14:paraId="07DD966E"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Płaskość powierzchni musi wynosić co najmniej ± 0,2 mm na 600 mm</w:t>
            </w:r>
            <w:r w:rsidRPr="00F559EC">
              <w:rPr>
                <w:rFonts w:ascii="Arial Narrow" w:hAnsi="Arial Narrow"/>
                <w:sz w:val="24"/>
                <w:szCs w:val="24"/>
                <w:vertAlign w:val="superscript"/>
              </w:rPr>
              <w:t>2</w:t>
            </w:r>
            <w:r w:rsidRPr="00F559EC">
              <w:rPr>
                <w:rFonts w:ascii="Arial Narrow" w:hAnsi="Arial Narrow"/>
                <w:sz w:val="24"/>
                <w:szCs w:val="24"/>
              </w:rPr>
              <w:t>.</w:t>
            </w:r>
          </w:p>
          <w:p w14:paraId="5AE0AB56"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Musi mieć alfanumeryczne etykiety siatki.</w:t>
            </w:r>
          </w:p>
          <w:p w14:paraId="7819F6FA"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Musi mieć górną i dolną warstwę o grubości co najmniej 4 mm ze zintegrowaną warstwą tłumiącą.</w:t>
            </w:r>
          </w:p>
          <w:p w14:paraId="1724D4E0" w14:textId="77777777" w:rsidR="00F559EC" w:rsidRPr="00F559EC" w:rsidRDefault="00F559EC" w:rsidP="00F559EC">
            <w:pPr>
              <w:spacing w:after="0"/>
              <w:ind w:left="748" w:hanging="425"/>
              <w:jc w:val="both"/>
              <w:rPr>
                <w:rFonts w:ascii="Arial Narrow" w:hAnsi="Arial Narrow"/>
                <w:sz w:val="24"/>
                <w:szCs w:val="24"/>
              </w:rPr>
            </w:pPr>
          </w:p>
          <w:p w14:paraId="7B07592F"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 xml:space="preserve">Maksymalny współczynnik ugięcia dynamicznego powinien </w:t>
            </w:r>
            <w:r w:rsidRPr="00F559EC">
              <w:rPr>
                <w:rFonts w:ascii="Arial Narrow" w:hAnsi="Arial Narrow"/>
                <w:sz w:val="24"/>
                <w:szCs w:val="24"/>
              </w:rPr>
              <w:lastRenderedPageBreak/>
              <w:t>być mniejszy niż 2,0 x 10</w:t>
            </w:r>
            <w:r w:rsidRPr="00F559EC">
              <w:rPr>
                <w:rFonts w:ascii="Arial Narrow" w:hAnsi="Arial Narrow"/>
                <w:sz w:val="24"/>
                <w:szCs w:val="24"/>
                <w:vertAlign w:val="superscript"/>
              </w:rPr>
              <w:t>-3</w:t>
            </w:r>
            <w:r w:rsidRPr="00F559EC">
              <w:rPr>
                <w:rFonts w:ascii="Arial Narrow" w:hAnsi="Arial Narrow"/>
                <w:sz w:val="24"/>
                <w:szCs w:val="24"/>
              </w:rPr>
              <w:t>.</w:t>
            </w:r>
          </w:p>
          <w:p w14:paraId="63F548AC"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Maksymalna względna wartość przemieszczenia powinna być mniejsza niż 3,0 x 10</w:t>
            </w:r>
            <w:r w:rsidRPr="00F559EC">
              <w:rPr>
                <w:rFonts w:ascii="Arial Narrow" w:hAnsi="Arial Narrow"/>
                <w:sz w:val="24"/>
                <w:szCs w:val="24"/>
                <w:vertAlign w:val="superscript"/>
              </w:rPr>
              <w:t>-7</w:t>
            </w:r>
            <w:r w:rsidRPr="00F559EC">
              <w:rPr>
                <w:rFonts w:ascii="Arial Narrow" w:hAnsi="Arial Narrow"/>
                <w:sz w:val="24"/>
                <w:szCs w:val="24"/>
              </w:rPr>
              <w:t xml:space="preserve"> mm.</w:t>
            </w:r>
          </w:p>
          <w:p w14:paraId="53F1DE34"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Maksymalne ugięcie pod obciążeniem powinno być mniejsze niż 1,5 x 10</w:t>
            </w:r>
            <w:r w:rsidRPr="00F559EC">
              <w:rPr>
                <w:rFonts w:ascii="Arial Narrow" w:hAnsi="Arial Narrow"/>
                <w:sz w:val="24"/>
                <w:szCs w:val="24"/>
                <w:vertAlign w:val="superscript"/>
              </w:rPr>
              <w:t>-3</w:t>
            </w:r>
            <w:r w:rsidRPr="00F559EC">
              <w:rPr>
                <w:rFonts w:ascii="Arial Narrow" w:hAnsi="Arial Narrow"/>
                <w:sz w:val="24"/>
                <w:szCs w:val="24"/>
              </w:rPr>
              <w:t xml:space="preserve"> mm.</w:t>
            </w:r>
          </w:p>
          <w:p w14:paraId="00E64411" w14:textId="77777777" w:rsidR="00F559EC" w:rsidRPr="00F559EC" w:rsidRDefault="00F559EC" w:rsidP="00F559EC">
            <w:pPr>
              <w:numPr>
                <w:ilvl w:val="1"/>
                <w:numId w:val="9"/>
              </w:numPr>
              <w:spacing w:after="0"/>
              <w:ind w:left="748" w:hanging="425"/>
              <w:jc w:val="both"/>
              <w:rPr>
                <w:rFonts w:ascii="Arial Narrow" w:hAnsi="Arial Narrow"/>
                <w:sz w:val="24"/>
                <w:szCs w:val="24"/>
              </w:rPr>
            </w:pPr>
            <w:r w:rsidRPr="00F559EC">
              <w:rPr>
                <w:rFonts w:ascii="Arial Narrow" w:hAnsi="Arial Narrow"/>
                <w:sz w:val="24"/>
                <w:szCs w:val="24"/>
              </w:rPr>
              <w:t>Zestaw podpór stołu optycznego - nogi laboratoryjne z regulacją wysokości typu „non-isolating” zapewniające sztywne podparcie tam, gdzie izolacja wibracyjna nie jest potrzebna:</w:t>
            </w:r>
          </w:p>
          <w:p w14:paraId="1CCDE51E" w14:textId="77777777" w:rsidR="00F559EC" w:rsidRPr="00F559EC" w:rsidRDefault="00F559EC" w:rsidP="00F559EC">
            <w:pPr>
              <w:numPr>
                <w:ilvl w:val="0"/>
                <w:numId w:val="10"/>
              </w:numPr>
              <w:spacing w:after="0"/>
              <w:ind w:left="1457"/>
              <w:jc w:val="both"/>
              <w:rPr>
                <w:rFonts w:ascii="Arial Narrow" w:hAnsi="Arial Narrow"/>
                <w:sz w:val="24"/>
                <w:szCs w:val="24"/>
              </w:rPr>
            </w:pPr>
            <w:r w:rsidRPr="00F559EC">
              <w:rPr>
                <w:rFonts w:ascii="Arial Narrow" w:hAnsi="Arial Narrow"/>
                <w:sz w:val="24"/>
                <w:szCs w:val="24"/>
              </w:rPr>
              <w:t>Wysokość izolatora: 550 - 575 mm.</w:t>
            </w:r>
          </w:p>
          <w:p w14:paraId="21DB786F" w14:textId="77777777" w:rsidR="00F559EC" w:rsidRPr="00F559EC" w:rsidRDefault="00F559EC" w:rsidP="00F559EC">
            <w:pPr>
              <w:numPr>
                <w:ilvl w:val="0"/>
                <w:numId w:val="10"/>
              </w:numPr>
              <w:spacing w:after="0"/>
              <w:ind w:left="1457"/>
              <w:jc w:val="both"/>
              <w:rPr>
                <w:rFonts w:ascii="Arial Narrow" w:hAnsi="Arial Narrow"/>
                <w:sz w:val="24"/>
                <w:szCs w:val="24"/>
              </w:rPr>
            </w:pPr>
            <w:r w:rsidRPr="00F559EC">
              <w:rPr>
                <w:rFonts w:ascii="Arial Narrow" w:hAnsi="Arial Narrow"/>
                <w:sz w:val="24"/>
                <w:szCs w:val="24"/>
              </w:rPr>
              <w:t>Obciążenie na izolator co najmniej 900 kg.</w:t>
            </w:r>
          </w:p>
          <w:p w14:paraId="01E8D145" w14:textId="77777777" w:rsidR="00F559EC" w:rsidRDefault="00F559EC" w:rsidP="00F559EC">
            <w:pPr>
              <w:numPr>
                <w:ilvl w:val="0"/>
                <w:numId w:val="10"/>
              </w:numPr>
              <w:spacing w:after="0"/>
              <w:ind w:left="1457"/>
              <w:jc w:val="both"/>
              <w:rPr>
                <w:rFonts w:ascii="Arial Narrow" w:hAnsi="Arial Narrow"/>
                <w:sz w:val="24"/>
                <w:szCs w:val="24"/>
              </w:rPr>
            </w:pPr>
            <w:r w:rsidRPr="00F559EC">
              <w:rPr>
                <w:rFonts w:ascii="Arial Narrow" w:hAnsi="Arial Narrow"/>
                <w:sz w:val="24"/>
                <w:szCs w:val="24"/>
              </w:rPr>
              <w:t>Minimalna regulacja wysokości: + 18 / -10 mm.</w:t>
            </w:r>
          </w:p>
          <w:p w14:paraId="63808402" w14:textId="39836C91" w:rsidR="0015477C" w:rsidRPr="00F559EC" w:rsidRDefault="00F559EC" w:rsidP="00F559EC">
            <w:pPr>
              <w:numPr>
                <w:ilvl w:val="0"/>
                <w:numId w:val="10"/>
              </w:numPr>
              <w:spacing w:after="0"/>
              <w:ind w:left="1457"/>
              <w:jc w:val="both"/>
              <w:rPr>
                <w:rFonts w:ascii="Arial Narrow" w:hAnsi="Arial Narrow"/>
                <w:sz w:val="24"/>
                <w:szCs w:val="24"/>
              </w:rPr>
            </w:pPr>
            <w:r w:rsidRPr="00F559EC">
              <w:rPr>
                <w:rFonts w:ascii="Arial Narrow" w:hAnsi="Arial Narrow"/>
                <w:sz w:val="24"/>
                <w:szCs w:val="24"/>
              </w:rPr>
              <w:t>Liczba izolatorów w zestawie - 4.</w:t>
            </w:r>
          </w:p>
          <w:p w14:paraId="63871997" w14:textId="2B413C0D" w:rsidR="0015477C" w:rsidRPr="004E0444" w:rsidRDefault="0015477C" w:rsidP="00463573">
            <w:pPr>
              <w:spacing w:after="0"/>
              <w:jc w:val="both"/>
              <w:rPr>
                <w:rFonts w:ascii="Arial Narrow" w:hAnsi="Arial Narrow"/>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AC9E" w14:textId="41962D88" w:rsidR="0015477C" w:rsidRPr="002E1CCE" w:rsidRDefault="0015477C" w:rsidP="00463573">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4106D60B" w14:textId="77777777" w:rsidR="0015477C" w:rsidRPr="002E1CCE" w:rsidRDefault="0015477C" w:rsidP="00463573">
            <w:pPr>
              <w:jc w:val="center"/>
              <w:rPr>
                <w:rFonts w:ascii="Arial Narrow" w:hAnsi="Arial Narrow" w:cs="Times New Roman"/>
                <w:b/>
                <w:bCs/>
                <w:color w:val="000000"/>
                <w:sz w:val="24"/>
                <w:szCs w:val="24"/>
              </w:rPr>
            </w:pPr>
          </w:p>
        </w:tc>
      </w:tr>
      <w:tr w:rsidR="0015477C" w:rsidRPr="002E1CCE" w14:paraId="1BB06ED7" w14:textId="0519618D" w:rsidTr="0015477C">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F14380C" w14:textId="5A9DDC4D" w:rsidR="0015477C" w:rsidRPr="00E32772" w:rsidRDefault="0015477C" w:rsidP="00E32772">
            <w:pPr>
              <w:spacing w:after="0"/>
              <w:jc w:val="right"/>
              <w:rPr>
                <w:rFonts w:ascii="Arial Narrow" w:hAnsi="Arial Narrow"/>
                <w:b/>
                <w:sz w:val="24"/>
                <w:szCs w:val="24"/>
              </w:rPr>
            </w:pPr>
            <w:r w:rsidRPr="00E32772">
              <w:rPr>
                <w:rFonts w:ascii="Arial Narrow" w:hAnsi="Arial Narrow"/>
                <w:b/>
                <w:sz w:val="24"/>
                <w:szCs w:val="24"/>
              </w:rPr>
              <w:lastRenderedPageBreak/>
              <w:t>Razem cena netto:</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70F35" w14:textId="77777777" w:rsidR="0015477C" w:rsidRPr="002E1CCE" w:rsidRDefault="0015477C" w:rsidP="00463573">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39C0197E" w14:textId="77777777" w:rsidR="0015477C" w:rsidRPr="002E1CCE" w:rsidRDefault="0015477C" w:rsidP="00463573">
            <w:pPr>
              <w:jc w:val="center"/>
              <w:rPr>
                <w:rFonts w:ascii="Arial Narrow" w:hAnsi="Arial Narrow" w:cs="Times New Roman"/>
                <w:b/>
                <w:bCs/>
                <w:color w:val="000000"/>
                <w:sz w:val="24"/>
                <w:szCs w:val="24"/>
              </w:rPr>
            </w:pPr>
          </w:p>
        </w:tc>
      </w:tr>
      <w:tr w:rsidR="0015477C" w:rsidRPr="002E1CCE" w14:paraId="2D06023E" w14:textId="199EC441" w:rsidTr="0015477C">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D84418" w14:textId="5B7EE6A7" w:rsidR="0015477C" w:rsidRPr="00E32772" w:rsidRDefault="0015477C" w:rsidP="00E32772">
            <w:pPr>
              <w:spacing w:after="0"/>
              <w:jc w:val="right"/>
              <w:rPr>
                <w:rFonts w:ascii="Arial Narrow" w:hAnsi="Arial Narrow"/>
                <w:b/>
                <w:sz w:val="24"/>
                <w:szCs w:val="24"/>
              </w:rPr>
            </w:pPr>
            <w:r w:rsidRPr="00E32772">
              <w:rPr>
                <w:rFonts w:ascii="Arial Narrow" w:hAnsi="Arial Narrow"/>
                <w:b/>
                <w:sz w:val="24"/>
                <w:szCs w:val="24"/>
              </w:rPr>
              <w:t>Razem cena brutto:</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2D26" w14:textId="77777777" w:rsidR="0015477C" w:rsidRPr="002E1CCE" w:rsidRDefault="0015477C" w:rsidP="00463573">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7ADB9E0B" w14:textId="77777777" w:rsidR="0015477C" w:rsidRPr="002E1CCE" w:rsidRDefault="0015477C" w:rsidP="00463573">
            <w:pPr>
              <w:jc w:val="center"/>
              <w:rPr>
                <w:rFonts w:ascii="Arial Narrow" w:hAnsi="Arial Narrow" w:cs="Times New Roman"/>
                <w:b/>
                <w:bCs/>
                <w:color w:val="000000"/>
                <w:sz w:val="24"/>
                <w:szCs w:val="24"/>
              </w:rPr>
            </w:pPr>
          </w:p>
        </w:tc>
      </w:tr>
    </w:tbl>
    <w:p w14:paraId="5D343CE3" w14:textId="40B43CC6" w:rsidR="008862BA" w:rsidRPr="004E0444" w:rsidRDefault="008862BA" w:rsidP="006676F4">
      <w:pPr>
        <w:spacing w:line="276" w:lineRule="auto"/>
        <w:contextualSpacing/>
        <w:jc w:val="center"/>
        <w:rPr>
          <w:rFonts w:ascii="Arial Narrow" w:hAnsi="Arial Narrow" w:cs="Tahoma"/>
          <w:sz w:val="24"/>
          <w:szCs w:val="24"/>
        </w:rPr>
      </w:pPr>
    </w:p>
    <w:p w14:paraId="5D8C457B" w14:textId="6E0E8647" w:rsidR="008862BA" w:rsidRPr="004E0444" w:rsidRDefault="008862BA" w:rsidP="006676F4">
      <w:pPr>
        <w:spacing w:line="276" w:lineRule="auto"/>
        <w:contextualSpacing/>
        <w:jc w:val="center"/>
        <w:rPr>
          <w:rFonts w:ascii="Arial Narrow" w:hAnsi="Arial Narrow" w:cs="Tahoma"/>
          <w:sz w:val="24"/>
          <w:szCs w:val="24"/>
        </w:rPr>
      </w:pPr>
    </w:p>
    <w:p w14:paraId="3E424542" w14:textId="6C74758B" w:rsidR="008862BA" w:rsidRPr="00F559EC" w:rsidRDefault="00F559EC" w:rsidP="00F559EC">
      <w:pPr>
        <w:spacing w:after="0" w:line="240" w:lineRule="auto"/>
        <w:jc w:val="both"/>
        <w:rPr>
          <w:rFonts w:ascii="Arial Narrow" w:eastAsia="Times New Roman" w:hAnsi="Arial Narrow" w:cs="Arial"/>
          <w:b/>
          <w:sz w:val="28"/>
          <w:szCs w:val="28"/>
          <w:u w:val="single"/>
          <w:lang w:eastAsia="pl-PL"/>
        </w:rPr>
      </w:pPr>
      <w:r w:rsidRPr="00F559EC">
        <w:rPr>
          <w:rFonts w:ascii="Arial Narrow" w:eastAsia="Times New Roman" w:hAnsi="Arial Narrow" w:cs="Arial"/>
          <w:b/>
          <w:sz w:val="28"/>
          <w:szCs w:val="28"/>
          <w:u w:val="single"/>
          <w:lang w:eastAsia="pl-PL"/>
        </w:rPr>
        <w:t>Zadanie 2 - Laser jednomodowy o długości fali 473 nm (Single-mode laser of wavelength 473 nm)</w:t>
      </w:r>
      <w:r>
        <w:rPr>
          <w:rFonts w:ascii="Arial Narrow" w:eastAsia="Times New Roman" w:hAnsi="Arial Narrow" w:cs="Arial"/>
          <w:b/>
          <w:sz w:val="28"/>
          <w:szCs w:val="28"/>
          <w:u w:val="single"/>
          <w:lang w:eastAsia="pl-PL"/>
        </w:rPr>
        <w:t>:</w:t>
      </w:r>
    </w:p>
    <w:p w14:paraId="6C33305B" w14:textId="77777777" w:rsidR="008862BA" w:rsidRPr="004E0444" w:rsidRDefault="008862BA" w:rsidP="006676F4">
      <w:pPr>
        <w:spacing w:line="276" w:lineRule="auto"/>
        <w:contextualSpacing/>
        <w:jc w:val="center"/>
        <w:rPr>
          <w:rFonts w:ascii="Arial Narrow" w:hAnsi="Arial Narrow" w:cs="Tahoma"/>
          <w:sz w:val="24"/>
          <w:szCs w:val="24"/>
        </w:rPr>
      </w:pPr>
    </w:p>
    <w:tbl>
      <w:tblPr>
        <w:tblW w:w="14182" w:type="dxa"/>
        <w:tblInd w:w="-38" w:type="dxa"/>
        <w:tblCellMar>
          <w:left w:w="70" w:type="dxa"/>
          <w:right w:w="70" w:type="dxa"/>
        </w:tblCellMar>
        <w:tblLook w:val="04A0" w:firstRow="1" w:lastRow="0" w:firstColumn="1" w:lastColumn="0" w:noHBand="0" w:noVBand="1"/>
      </w:tblPr>
      <w:tblGrid>
        <w:gridCol w:w="6062"/>
        <w:gridCol w:w="5670"/>
        <w:gridCol w:w="2450"/>
      </w:tblGrid>
      <w:tr w:rsidR="00F559EC" w:rsidRPr="004E0444" w14:paraId="5E6E12CB" w14:textId="77777777" w:rsidTr="00095885">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8D017B" w14:textId="77777777" w:rsidR="00F559EC" w:rsidRPr="004E0444" w:rsidRDefault="00F559EC" w:rsidP="00095885">
            <w:pPr>
              <w:jc w:val="center"/>
              <w:rPr>
                <w:rFonts w:ascii="Arial Narrow" w:hAnsi="Arial Narrow" w:cs="Times New Roman"/>
                <w:b/>
                <w:bCs/>
                <w:color w:val="000000"/>
                <w:sz w:val="24"/>
                <w:szCs w:val="24"/>
                <w:lang w:val="en-GB"/>
              </w:rPr>
            </w:pPr>
            <w:r w:rsidRPr="004E0444">
              <w:rPr>
                <w:rFonts w:ascii="Arial Narrow" w:hAnsi="Arial Narrow" w:cs="Times New Roman"/>
                <w:b/>
                <w:bCs/>
                <w:color w:val="000000"/>
                <w:sz w:val="24"/>
                <w:szCs w:val="24"/>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7EB0B1" w14:textId="77777777" w:rsidR="00F559EC" w:rsidRPr="004E0444" w:rsidRDefault="00F559EC" w:rsidP="00095885">
            <w:pPr>
              <w:jc w:val="center"/>
              <w:rPr>
                <w:rFonts w:ascii="Arial Narrow" w:hAnsi="Arial Narrow" w:cs="Times New Roman"/>
                <w:b/>
                <w:bCs/>
                <w:color w:val="000000"/>
                <w:sz w:val="24"/>
                <w:szCs w:val="24"/>
                <w:lang w:val="en-GB"/>
              </w:rPr>
            </w:pPr>
            <w:r>
              <w:rPr>
                <w:rFonts w:ascii="Arial Narrow" w:hAnsi="Arial Narrow" w:cs="Times New Roman"/>
                <w:b/>
                <w:bCs/>
                <w:color w:val="000000"/>
                <w:sz w:val="24"/>
                <w:szCs w:val="24"/>
                <w:lang w:val="en-GB"/>
              </w:rPr>
              <w:t>2</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D2415" w14:textId="77777777" w:rsidR="00F559EC" w:rsidRDefault="00F559EC" w:rsidP="00095885">
            <w:pPr>
              <w:jc w:val="center"/>
              <w:rPr>
                <w:rFonts w:ascii="Arial Narrow" w:hAnsi="Arial Narrow" w:cs="Times New Roman"/>
                <w:b/>
                <w:bCs/>
                <w:color w:val="000000"/>
                <w:sz w:val="24"/>
                <w:szCs w:val="24"/>
                <w:lang w:val="en-GB"/>
              </w:rPr>
            </w:pPr>
            <w:r>
              <w:rPr>
                <w:rFonts w:ascii="Arial Narrow" w:hAnsi="Arial Narrow" w:cs="Times New Roman"/>
                <w:b/>
                <w:bCs/>
                <w:color w:val="000000"/>
                <w:sz w:val="24"/>
                <w:szCs w:val="24"/>
                <w:lang w:val="en-GB"/>
              </w:rPr>
              <w:t>3</w:t>
            </w:r>
          </w:p>
        </w:tc>
      </w:tr>
      <w:tr w:rsidR="00F559EC" w:rsidRPr="00B47E0A" w14:paraId="0AB60E01" w14:textId="77777777" w:rsidTr="00095885">
        <w:trPr>
          <w:trHeight w:val="1153"/>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FD3D56E" w14:textId="77777777" w:rsidR="00F559EC" w:rsidRPr="004E0444" w:rsidRDefault="00F559EC" w:rsidP="00095885">
            <w:pPr>
              <w:spacing w:before="120" w:after="120" w:line="240" w:lineRule="auto"/>
              <w:contextualSpacing/>
              <w:jc w:val="center"/>
              <w:rPr>
                <w:rFonts w:ascii="Arial Narrow" w:hAnsi="Arial Narrow"/>
                <w:b/>
                <w:bCs/>
                <w:sz w:val="24"/>
                <w:szCs w:val="24"/>
              </w:rPr>
            </w:pPr>
            <w:r w:rsidRPr="004E0444">
              <w:rPr>
                <w:rFonts w:ascii="Arial Narrow" w:hAnsi="Arial Narrow"/>
                <w:b/>
                <w:bCs/>
                <w:sz w:val="24"/>
                <w:szCs w:val="24"/>
              </w:rPr>
              <w:t xml:space="preserve">Wymagania </w:t>
            </w:r>
          </w:p>
          <w:p w14:paraId="3CAFB514" w14:textId="77777777" w:rsidR="00F559EC" w:rsidRPr="004E0444" w:rsidRDefault="00F559EC" w:rsidP="00095885">
            <w:pPr>
              <w:spacing w:before="120" w:after="120" w:line="240" w:lineRule="auto"/>
              <w:contextualSpacing/>
              <w:jc w:val="center"/>
              <w:rPr>
                <w:rFonts w:ascii="Arial Narrow" w:hAnsi="Arial Narrow"/>
                <w:b/>
                <w:sz w:val="24"/>
                <w:szCs w:val="24"/>
              </w:rPr>
            </w:pPr>
            <w:r w:rsidRPr="004E0444">
              <w:rPr>
                <w:rFonts w:ascii="Arial Narrow" w:hAnsi="Arial Narrow"/>
                <w:b/>
                <w:sz w:val="24"/>
                <w:szCs w:val="24"/>
              </w:rPr>
              <w:t>(wymagane parametry minimalne)</w:t>
            </w:r>
          </w:p>
          <w:p w14:paraId="3BC28B1F" w14:textId="77777777" w:rsidR="00F559EC" w:rsidRPr="004E0444" w:rsidRDefault="00F559EC" w:rsidP="00095885">
            <w:pPr>
              <w:spacing w:before="120" w:after="120"/>
              <w:jc w:val="center"/>
              <w:rPr>
                <w:rFonts w:ascii="Arial Narrow" w:hAnsi="Arial Narrow" w:cs="Times New Roman"/>
                <w:b/>
                <w:bCs/>
                <w:color w:val="000000"/>
                <w:sz w:val="24"/>
                <w:szCs w:val="24"/>
              </w:rPr>
            </w:pPr>
            <w:r w:rsidRPr="004E0444">
              <w:rPr>
                <w:rFonts w:ascii="Arial Narrow" w:hAnsi="Arial Narrow"/>
                <w:sz w:val="24"/>
                <w:szCs w:val="24"/>
              </w:rPr>
              <w:t>Wykonawca może zaoferować aparaturę mającą parametry techniczne lepsze niż określone przez Zamawiającego</w:t>
            </w:r>
          </w:p>
        </w:tc>
        <w:tc>
          <w:tcPr>
            <w:tcW w:w="56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15FE959" w14:textId="77777777" w:rsidR="00F559EC" w:rsidRDefault="00F559EC" w:rsidP="00095885">
            <w:pPr>
              <w:spacing w:before="120" w:after="120"/>
              <w:contextualSpacing/>
              <w:jc w:val="center"/>
              <w:rPr>
                <w:rFonts w:ascii="Arial Narrow" w:hAnsi="Arial Narrow" w:cs="Times New Roman"/>
                <w:b/>
                <w:bCs/>
                <w:color w:val="000000"/>
                <w:sz w:val="24"/>
                <w:szCs w:val="24"/>
              </w:rPr>
            </w:pPr>
            <w:r w:rsidRPr="004E0444">
              <w:rPr>
                <w:rFonts w:ascii="Arial Narrow" w:hAnsi="Arial Narrow" w:cs="Times New Roman"/>
                <w:b/>
                <w:bCs/>
                <w:color w:val="000000"/>
                <w:sz w:val="24"/>
                <w:szCs w:val="24"/>
              </w:rPr>
              <w:t xml:space="preserve">Opis oferowanego przedmiotu zamówienia  </w:t>
            </w:r>
          </w:p>
          <w:p w14:paraId="4787C0F1" w14:textId="77777777" w:rsidR="00F559EC" w:rsidRDefault="00F559EC" w:rsidP="00095885">
            <w:pPr>
              <w:spacing w:before="120" w:after="120"/>
              <w:contextualSpacing/>
              <w:jc w:val="center"/>
              <w:rPr>
                <w:rFonts w:ascii="Arial Narrow" w:hAnsi="Arial Narrow" w:cs="Times New Roman"/>
                <w:b/>
                <w:bCs/>
                <w:color w:val="000000"/>
                <w:sz w:val="24"/>
                <w:szCs w:val="24"/>
              </w:rPr>
            </w:pPr>
            <w:r>
              <w:rPr>
                <w:rFonts w:ascii="Arial Narrow" w:hAnsi="Arial Narrow" w:cs="Times New Roman"/>
                <w:b/>
                <w:bCs/>
                <w:color w:val="000000"/>
                <w:sz w:val="24"/>
                <w:szCs w:val="24"/>
              </w:rPr>
              <w:t>(należy odnieść się do każdego parametru lub potwierdzić spełnienie parametrów)</w:t>
            </w:r>
          </w:p>
          <w:p w14:paraId="3E01AD93" w14:textId="77777777" w:rsidR="00F559EC" w:rsidRPr="002E1CCE" w:rsidRDefault="00F559EC" w:rsidP="00095885">
            <w:pPr>
              <w:spacing w:before="120" w:after="120"/>
              <w:contextualSpacing/>
              <w:jc w:val="center"/>
              <w:rPr>
                <w:rFonts w:ascii="Arial Narrow" w:hAnsi="Arial Narrow" w:cs="Times New Roman"/>
                <w:b/>
                <w:bCs/>
                <w:color w:val="000000"/>
                <w:sz w:val="24"/>
                <w:szCs w:val="24"/>
              </w:rPr>
            </w:pPr>
          </w:p>
        </w:tc>
        <w:tc>
          <w:tcPr>
            <w:tcW w:w="2450" w:type="dxa"/>
            <w:tcBorders>
              <w:top w:val="nil"/>
              <w:left w:val="single" w:sz="4" w:space="0" w:color="auto"/>
              <w:bottom w:val="single" w:sz="4" w:space="0" w:color="auto"/>
              <w:right w:val="single" w:sz="4" w:space="0" w:color="auto"/>
            </w:tcBorders>
            <w:shd w:val="clear" w:color="auto" w:fill="D9D9D9" w:themeFill="background1" w:themeFillShade="D9"/>
          </w:tcPr>
          <w:p w14:paraId="616CB9F1" w14:textId="77777777" w:rsidR="00F559EC" w:rsidRDefault="00F559EC" w:rsidP="00095885">
            <w:pPr>
              <w:spacing w:before="120" w:after="120"/>
              <w:contextualSpacing/>
              <w:jc w:val="center"/>
              <w:rPr>
                <w:rFonts w:ascii="Arial Narrow" w:hAnsi="Arial Narrow" w:cs="Times New Roman"/>
                <w:b/>
                <w:bCs/>
                <w:color w:val="000000"/>
                <w:sz w:val="24"/>
                <w:szCs w:val="24"/>
              </w:rPr>
            </w:pPr>
          </w:p>
          <w:p w14:paraId="23262EB7" w14:textId="77777777" w:rsidR="00F559EC" w:rsidRDefault="00F559EC" w:rsidP="00095885">
            <w:pPr>
              <w:spacing w:before="120" w:after="120"/>
              <w:contextualSpacing/>
              <w:jc w:val="center"/>
              <w:rPr>
                <w:rFonts w:ascii="Arial Narrow" w:hAnsi="Arial Narrow" w:cs="Times New Roman"/>
                <w:b/>
                <w:bCs/>
                <w:color w:val="000000"/>
                <w:sz w:val="24"/>
                <w:szCs w:val="24"/>
              </w:rPr>
            </w:pPr>
            <w:r>
              <w:rPr>
                <w:rFonts w:ascii="Arial Narrow" w:hAnsi="Arial Narrow" w:cs="Times New Roman"/>
                <w:b/>
                <w:bCs/>
                <w:color w:val="000000"/>
                <w:sz w:val="24"/>
                <w:szCs w:val="24"/>
              </w:rPr>
              <w:t>Producent/Model/nr katalogowy</w:t>
            </w:r>
          </w:p>
          <w:p w14:paraId="0ADAE5FF" w14:textId="77777777" w:rsidR="00F559EC" w:rsidRPr="004E0444" w:rsidRDefault="00F559EC" w:rsidP="00095885">
            <w:pPr>
              <w:spacing w:before="120" w:after="120"/>
              <w:contextualSpacing/>
              <w:jc w:val="center"/>
              <w:rPr>
                <w:rFonts w:ascii="Arial Narrow" w:hAnsi="Arial Narrow" w:cs="Times New Roman"/>
                <w:b/>
                <w:bCs/>
                <w:color w:val="000000"/>
                <w:sz w:val="24"/>
                <w:szCs w:val="24"/>
              </w:rPr>
            </w:pPr>
            <w:r w:rsidRPr="00C03C9E">
              <w:rPr>
                <w:rFonts w:ascii="Arial Narrow" w:hAnsi="Arial Narrow" w:cs="Times New Roman"/>
                <w:b/>
                <w:bCs/>
                <w:color w:val="000000"/>
                <w:sz w:val="24"/>
                <w:szCs w:val="24"/>
              </w:rPr>
              <w:t>(Należy podać)</w:t>
            </w:r>
          </w:p>
        </w:tc>
      </w:tr>
      <w:tr w:rsidR="00F559EC" w:rsidRPr="002E1CCE" w14:paraId="56692B22" w14:textId="77777777" w:rsidTr="00095885">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auto"/>
            <w:noWrap/>
          </w:tcPr>
          <w:p w14:paraId="42492EF8" w14:textId="77777777" w:rsidR="00F559EC" w:rsidRPr="00F559EC" w:rsidRDefault="00F559EC" w:rsidP="00F559EC">
            <w:pPr>
              <w:spacing w:after="0"/>
              <w:jc w:val="both"/>
              <w:rPr>
                <w:rFonts w:ascii="Arial Narrow" w:hAnsi="Arial Narrow"/>
                <w:bCs/>
                <w:sz w:val="24"/>
                <w:szCs w:val="24"/>
              </w:rPr>
            </w:pPr>
            <w:r w:rsidRPr="00F559EC">
              <w:rPr>
                <w:rFonts w:ascii="Arial Narrow" w:hAnsi="Arial Narrow"/>
                <w:bCs/>
                <w:sz w:val="24"/>
                <w:szCs w:val="24"/>
              </w:rPr>
              <w:t xml:space="preserve">Laser jednomodowy będzie wykorzystany do badań metodami spektroskopii brillouinowskiego rozpraszania światła (BLS). Laser </w:t>
            </w:r>
            <w:bookmarkStart w:id="0" w:name="_GoBack"/>
            <w:bookmarkEnd w:id="0"/>
            <w:r w:rsidRPr="00F559EC">
              <w:rPr>
                <w:rFonts w:ascii="Arial Narrow" w:hAnsi="Arial Narrow"/>
                <w:bCs/>
                <w:sz w:val="24"/>
                <w:szCs w:val="24"/>
              </w:rPr>
              <w:lastRenderedPageBreak/>
              <w:t>powinien być dostarczany z kontrolerem, systemem zasilania oraz niezbędnymi złączami i kablami.</w:t>
            </w:r>
          </w:p>
          <w:p w14:paraId="0C9BA6FB" w14:textId="77777777" w:rsidR="00F559EC" w:rsidRPr="00F559EC" w:rsidRDefault="00F559EC" w:rsidP="00F559EC">
            <w:pPr>
              <w:spacing w:after="0"/>
              <w:jc w:val="both"/>
              <w:rPr>
                <w:rFonts w:ascii="Arial Narrow" w:hAnsi="Arial Narrow"/>
                <w:b/>
                <w:sz w:val="24"/>
                <w:szCs w:val="24"/>
              </w:rPr>
            </w:pPr>
          </w:p>
          <w:p w14:paraId="4A619837"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 xml:space="preserve">Laser jednomodowy o długości fali 473 nm </w:t>
            </w:r>
            <w:r w:rsidRPr="00F559EC">
              <w:rPr>
                <w:rFonts w:ascii="Arial Narrow" w:hAnsi="Arial Narrow"/>
                <w:bCs/>
                <w:sz w:val="24"/>
                <w:szCs w:val="24"/>
              </w:rPr>
              <w:t>i mocy wyjściowej</w:t>
            </w:r>
            <w:r w:rsidRPr="00F559EC">
              <w:rPr>
                <w:rFonts w:ascii="Arial Narrow" w:hAnsi="Arial Narrow"/>
                <w:sz w:val="24"/>
                <w:szCs w:val="24"/>
              </w:rPr>
              <w:t xml:space="preserve"> 50 mW z widmową szerokością linii węższą niż 10 MHz.</w:t>
            </w:r>
          </w:p>
          <w:p w14:paraId="1D195631"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 xml:space="preserve">Laser musi mieć rozkład natężenia w kierunku poprzecznym typu </w:t>
            </w:r>
            <w:r w:rsidRPr="00F559EC">
              <w:rPr>
                <w:rFonts w:ascii="Arial Narrow" w:hAnsi="Arial Narrow"/>
                <w:bCs/>
                <w:sz w:val="24"/>
                <w:szCs w:val="24"/>
              </w:rPr>
              <w:t>TEM</w:t>
            </w:r>
            <w:r w:rsidRPr="00F559EC">
              <w:rPr>
                <w:rFonts w:ascii="Arial Narrow" w:hAnsi="Arial Narrow"/>
                <w:bCs/>
                <w:sz w:val="24"/>
                <w:szCs w:val="24"/>
                <w:vertAlign w:val="subscript"/>
              </w:rPr>
              <w:t xml:space="preserve">00 </w:t>
            </w:r>
            <w:r w:rsidRPr="00F559EC">
              <w:rPr>
                <w:rFonts w:ascii="Arial Narrow" w:hAnsi="Arial Narrow"/>
                <w:sz w:val="24"/>
                <w:szCs w:val="24"/>
              </w:rPr>
              <w:t>i pojedynczy mod podłużny.</w:t>
            </w:r>
          </w:p>
          <w:p w14:paraId="700C51F7"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Laser musi mieć dryf częstotliwości mniejszy niż 50 MHz/°C i szumy rms mniejsze niż 0,5%.</w:t>
            </w:r>
          </w:p>
          <w:p w14:paraId="23B16B77"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Czas nagrzewania &lt; 10 min.</w:t>
            </w:r>
          </w:p>
          <w:p w14:paraId="68747C16"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Rozbieżność wiązki laserowej musi być mniejsza niż 0,8 mrad.</w:t>
            </w:r>
          </w:p>
          <w:p w14:paraId="57C9393F"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Średnica wiązki musi być mniejsza niż 0,35 mm przy maksymalnej eliptyczności wiązki wynoszącej 1,1 ± 0,2.</w:t>
            </w:r>
          </w:p>
          <w:p w14:paraId="5DA61D3F"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Laser musi działać przy minimalnym napięciu 5 V DC, w minimalnym zakresie temperatur 10 – 35°C i wilgotności względnej poniżej 80%.</w:t>
            </w:r>
          </w:p>
          <w:p w14:paraId="48BCE14A" w14:textId="77777777"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Stabilność zasilania (ponad 8 godzin): &lt;± 2%</w:t>
            </w:r>
          </w:p>
          <w:p w14:paraId="1D853748" w14:textId="77777777" w:rsid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Współczynnik polaryzacji: &gt; 100:1 (pionowo)</w:t>
            </w:r>
          </w:p>
          <w:p w14:paraId="75C07DF6" w14:textId="650575CD" w:rsidR="00F559EC" w:rsidRPr="00F559EC" w:rsidRDefault="00F559EC" w:rsidP="00F559EC">
            <w:pPr>
              <w:numPr>
                <w:ilvl w:val="0"/>
                <w:numId w:val="11"/>
              </w:numPr>
              <w:spacing w:after="0"/>
              <w:ind w:left="890" w:hanging="567"/>
              <w:jc w:val="both"/>
              <w:rPr>
                <w:rFonts w:ascii="Arial Narrow" w:hAnsi="Arial Narrow"/>
                <w:sz w:val="24"/>
                <w:szCs w:val="24"/>
              </w:rPr>
            </w:pPr>
            <w:r w:rsidRPr="00F559EC">
              <w:rPr>
                <w:rFonts w:ascii="Arial Narrow" w:hAnsi="Arial Narrow"/>
                <w:sz w:val="24"/>
                <w:szCs w:val="24"/>
              </w:rPr>
              <w:t>Głowica lasera musi mieć maksymalne wymiary 115 mm (l) x 45 mm (szer) x 40 mm (h) oraz oraz wysokość wyjścia wiązki mieszczącą się w zakresie od 18 mm do 20 mm.</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D3914" w14:textId="77777777" w:rsidR="00F559EC" w:rsidRPr="002E1CCE" w:rsidRDefault="00F559EC" w:rsidP="00095885">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3473B811" w14:textId="77777777" w:rsidR="00F559EC" w:rsidRPr="002E1CCE" w:rsidRDefault="00F559EC" w:rsidP="00095885">
            <w:pPr>
              <w:jc w:val="center"/>
              <w:rPr>
                <w:rFonts w:ascii="Arial Narrow" w:hAnsi="Arial Narrow" w:cs="Times New Roman"/>
                <w:b/>
                <w:bCs/>
                <w:color w:val="000000"/>
                <w:sz w:val="24"/>
                <w:szCs w:val="24"/>
              </w:rPr>
            </w:pPr>
          </w:p>
        </w:tc>
      </w:tr>
      <w:tr w:rsidR="00F559EC" w:rsidRPr="002E1CCE" w14:paraId="205F8AFB" w14:textId="77777777" w:rsidTr="00095885">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A891B8" w14:textId="77777777" w:rsidR="00F559EC" w:rsidRPr="00E32772" w:rsidRDefault="00F559EC" w:rsidP="00095885">
            <w:pPr>
              <w:spacing w:after="0"/>
              <w:jc w:val="right"/>
              <w:rPr>
                <w:rFonts w:ascii="Arial Narrow" w:hAnsi="Arial Narrow"/>
                <w:b/>
                <w:sz w:val="24"/>
                <w:szCs w:val="24"/>
              </w:rPr>
            </w:pPr>
            <w:r w:rsidRPr="00E32772">
              <w:rPr>
                <w:rFonts w:ascii="Arial Narrow" w:hAnsi="Arial Narrow"/>
                <w:b/>
                <w:sz w:val="24"/>
                <w:szCs w:val="24"/>
              </w:rPr>
              <w:t>Razem cena netto:</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AF592" w14:textId="77777777" w:rsidR="00F559EC" w:rsidRPr="002E1CCE" w:rsidRDefault="00F559EC" w:rsidP="00095885">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4CDB9E95" w14:textId="77777777" w:rsidR="00F559EC" w:rsidRPr="002E1CCE" w:rsidRDefault="00F559EC" w:rsidP="00095885">
            <w:pPr>
              <w:jc w:val="center"/>
              <w:rPr>
                <w:rFonts w:ascii="Arial Narrow" w:hAnsi="Arial Narrow" w:cs="Times New Roman"/>
                <w:b/>
                <w:bCs/>
                <w:color w:val="000000"/>
                <w:sz w:val="24"/>
                <w:szCs w:val="24"/>
              </w:rPr>
            </w:pPr>
          </w:p>
        </w:tc>
      </w:tr>
      <w:tr w:rsidR="00F559EC" w:rsidRPr="002E1CCE" w14:paraId="227FEFE4" w14:textId="77777777" w:rsidTr="00095885">
        <w:trPr>
          <w:trHeight w:val="570"/>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C63724A" w14:textId="77777777" w:rsidR="00F559EC" w:rsidRPr="00E32772" w:rsidRDefault="00F559EC" w:rsidP="00095885">
            <w:pPr>
              <w:spacing w:after="0"/>
              <w:jc w:val="right"/>
              <w:rPr>
                <w:rFonts w:ascii="Arial Narrow" w:hAnsi="Arial Narrow"/>
                <w:b/>
                <w:sz w:val="24"/>
                <w:szCs w:val="24"/>
              </w:rPr>
            </w:pPr>
            <w:r w:rsidRPr="00E32772">
              <w:rPr>
                <w:rFonts w:ascii="Arial Narrow" w:hAnsi="Arial Narrow"/>
                <w:b/>
                <w:sz w:val="24"/>
                <w:szCs w:val="24"/>
              </w:rPr>
              <w:t>Razem cena brutto:</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2FB6" w14:textId="77777777" w:rsidR="00F559EC" w:rsidRPr="002E1CCE" w:rsidRDefault="00F559EC" w:rsidP="00095885">
            <w:pPr>
              <w:jc w:val="center"/>
              <w:rPr>
                <w:rFonts w:ascii="Arial Narrow" w:hAnsi="Arial Narrow" w:cs="Times New Roman"/>
                <w:b/>
                <w:bCs/>
                <w:color w:val="000000"/>
                <w:sz w:val="24"/>
                <w:szCs w:val="24"/>
              </w:rPr>
            </w:pPr>
          </w:p>
        </w:tc>
        <w:tc>
          <w:tcPr>
            <w:tcW w:w="2450" w:type="dxa"/>
            <w:tcBorders>
              <w:top w:val="single" w:sz="4" w:space="0" w:color="auto"/>
              <w:left w:val="single" w:sz="4" w:space="0" w:color="auto"/>
              <w:bottom w:val="single" w:sz="4" w:space="0" w:color="auto"/>
              <w:right w:val="single" w:sz="4" w:space="0" w:color="auto"/>
            </w:tcBorders>
          </w:tcPr>
          <w:p w14:paraId="2D47471D" w14:textId="77777777" w:rsidR="00F559EC" w:rsidRPr="002E1CCE" w:rsidRDefault="00F559EC" w:rsidP="00095885">
            <w:pPr>
              <w:jc w:val="center"/>
              <w:rPr>
                <w:rFonts w:ascii="Arial Narrow" w:hAnsi="Arial Narrow" w:cs="Times New Roman"/>
                <w:b/>
                <w:bCs/>
                <w:color w:val="000000"/>
                <w:sz w:val="24"/>
                <w:szCs w:val="24"/>
              </w:rPr>
            </w:pPr>
          </w:p>
        </w:tc>
      </w:tr>
    </w:tbl>
    <w:p w14:paraId="23F35692" w14:textId="77777777" w:rsidR="00BD6298" w:rsidRPr="00F559EC" w:rsidRDefault="00BD6298" w:rsidP="006676F4">
      <w:pPr>
        <w:spacing w:line="276" w:lineRule="auto"/>
        <w:contextualSpacing/>
        <w:jc w:val="center"/>
        <w:rPr>
          <w:rFonts w:ascii="Arial Narrow" w:hAnsi="Arial Narrow" w:cs="Tahoma"/>
          <w:b/>
          <w:bCs/>
          <w:sz w:val="24"/>
          <w:szCs w:val="24"/>
        </w:rPr>
      </w:pPr>
    </w:p>
    <w:p w14:paraId="35BDC5F2" w14:textId="62652942" w:rsidR="008F59B1" w:rsidRPr="004E0444" w:rsidRDefault="006676F4" w:rsidP="00BF1476">
      <w:pPr>
        <w:spacing w:line="276" w:lineRule="auto"/>
        <w:ind w:left="2832" w:firstLine="876"/>
        <w:contextualSpacing/>
        <w:jc w:val="center"/>
        <w:rPr>
          <w:rFonts w:ascii="Arial Narrow" w:hAnsi="Arial Narrow" w:cs="Tahoma"/>
          <w:i/>
          <w:sz w:val="24"/>
          <w:szCs w:val="24"/>
        </w:rPr>
      </w:pPr>
      <w:r w:rsidRPr="004E0444">
        <w:rPr>
          <w:rFonts w:ascii="Arial Narrow" w:hAnsi="Arial Narrow" w:cs="Tahoma"/>
          <w:sz w:val="24"/>
          <w:szCs w:val="24"/>
        </w:rPr>
        <w:t>....................................................................................................................</w:t>
      </w:r>
      <w:r w:rsidRPr="004E0444">
        <w:rPr>
          <w:rFonts w:ascii="Arial Narrow" w:hAnsi="Arial Narrow" w:cs="Tahoma"/>
          <w:sz w:val="24"/>
          <w:szCs w:val="24"/>
        </w:rPr>
        <w:tab/>
      </w:r>
      <w:r w:rsidRPr="004E0444">
        <w:rPr>
          <w:rFonts w:ascii="Arial Narrow" w:hAnsi="Arial Narrow" w:cs="Tahoma"/>
          <w:sz w:val="24"/>
          <w:szCs w:val="24"/>
        </w:rPr>
        <w:tab/>
        <w:t xml:space="preserve">                                                                                                                                                                                                                                                                                                          </w:t>
      </w:r>
      <w:r w:rsidR="00BC7399" w:rsidRPr="004E0444">
        <w:rPr>
          <w:rFonts w:ascii="Arial Narrow" w:hAnsi="Arial Narrow" w:cs="Tahoma"/>
          <w:sz w:val="24"/>
          <w:szCs w:val="24"/>
        </w:rPr>
        <w:t xml:space="preserve">                            p</w:t>
      </w:r>
      <w:r w:rsidRPr="004E0444">
        <w:rPr>
          <w:rFonts w:ascii="Arial Narrow" w:hAnsi="Arial Narrow" w:cs="Tahoma"/>
          <w:sz w:val="24"/>
          <w:szCs w:val="24"/>
        </w:rPr>
        <w:t>odpis osoby uprawnionej do reprezentowania Wykonawcy</w:t>
      </w:r>
      <w:r w:rsidR="004E0444" w:rsidRPr="004E0444">
        <w:rPr>
          <w:rFonts w:ascii="Arial Narrow" w:hAnsi="Arial Narrow" w:cs="Tahoma"/>
          <w:sz w:val="24"/>
          <w:szCs w:val="24"/>
        </w:rPr>
        <w:t xml:space="preserve"> /</w:t>
      </w:r>
    </w:p>
    <w:sectPr w:rsidR="008F59B1" w:rsidRPr="004E0444" w:rsidSect="00FA5E24">
      <w:footerReference w:type="default" r:id="rId8"/>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F923" w14:textId="77777777" w:rsidR="00C10F40" w:rsidRDefault="00C10F40" w:rsidP="00A06EF1">
      <w:pPr>
        <w:spacing w:after="0" w:line="240" w:lineRule="auto"/>
      </w:pPr>
      <w:r>
        <w:separator/>
      </w:r>
    </w:p>
  </w:endnote>
  <w:endnote w:type="continuationSeparator" w:id="0">
    <w:p w14:paraId="32E3B2C7" w14:textId="77777777" w:rsidR="00C10F40" w:rsidRDefault="00C10F40"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56166"/>
      <w:docPartObj>
        <w:docPartGallery w:val="Page Numbers (Bottom of Page)"/>
        <w:docPartUnique/>
      </w:docPartObj>
    </w:sdtPr>
    <w:sdtEndPr>
      <w:rPr>
        <w:rFonts w:ascii="Arial Narrow" w:hAnsi="Arial Narrow"/>
        <w:sz w:val="16"/>
        <w:szCs w:val="16"/>
      </w:rPr>
    </w:sdtEndPr>
    <w:sdtContent>
      <w:p w14:paraId="2B8786BD" w14:textId="357FD3EE"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D10072">
          <w:rPr>
            <w:rFonts w:ascii="Arial Narrow" w:hAnsi="Arial Narrow"/>
            <w:noProof/>
            <w:sz w:val="16"/>
            <w:szCs w:val="16"/>
          </w:rPr>
          <w:t>4</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56F7" w14:textId="77777777" w:rsidR="00C10F40" w:rsidRDefault="00C10F40" w:rsidP="00A06EF1">
      <w:pPr>
        <w:spacing w:after="0" w:line="240" w:lineRule="auto"/>
      </w:pPr>
      <w:r>
        <w:separator/>
      </w:r>
    </w:p>
  </w:footnote>
  <w:footnote w:type="continuationSeparator" w:id="0">
    <w:p w14:paraId="30BD6AF3" w14:textId="77777777" w:rsidR="00C10F40" w:rsidRDefault="00C10F40" w:rsidP="00A06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715"/>
    <w:multiLevelType w:val="hybridMultilevel"/>
    <w:tmpl w:val="61B49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69B2"/>
    <w:multiLevelType w:val="hybridMultilevel"/>
    <w:tmpl w:val="41F48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24265"/>
    <w:multiLevelType w:val="hybridMultilevel"/>
    <w:tmpl w:val="57469B6C"/>
    <w:lvl w:ilvl="0" w:tplc="FCB4374E">
      <w:start w:val="1"/>
      <w:numFmt w:val="lowerLetter"/>
      <w:lvlText w:val="%1."/>
      <w:lvlJc w:val="left"/>
      <w:pPr>
        <w:ind w:left="1592" w:hanging="360"/>
      </w:pPr>
      <w:rPr>
        <w:rFonts w:hint="default"/>
        <w:b w:val="0"/>
        <w:bCs w:val="0"/>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3" w15:restartNumberingAfterBreak="0">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560D27"/>
    <w:multiLevelType w:val="hybridMultilevel"/>
    <w:tmpl w:val="A8D44114"/>
    <w:lvl w:ilvl="0" w:tplc="0D5E120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440"/>
    <w:multiLevelType w:val="hybridMultilevel"/>
    <w:tmpl w:val="18E0A0A2"/>
    <w:lvl w:ilvl="0" w:tplc="D0BAEE7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C7C90"/>
    <w:multiLevelType w:val="hybridMultilevel"/>
    <w:tmpl w:val="E07E06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874518"/>
    <w:multiLevelType w:val="hybridMultilevel"/>
    <w:tmpl w:val="61B49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5"/>
  </w:num>
  <w:num w:numId="6">
    <w:abstractNumId w:val="10"/>
  </w:num>
  <w:num w:numId="7">
    <w:abstractNumId w:val="0"/>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AC"/>
    <w:rsid w:val="00042912"/>
    <w:rsid w:val="0006308A"/>
    <w:rsid w:val="000661FA"/>
    <w:rsid w:val="000A3742"/>
    <w:rsid w:val="000C60EF"/>
    <w:rsid w:val="000F7BEB"/>
    <w:rsid w:val="00111C89"/>
    <w:rsid w:val="00131841"/>
    <w:rsid w:val="0014320C"/>
    <w:rsid w:val="0015477C"/>
    <w:rsid w:val="0016655A"/>
    <w:rsid w:val="00170DC6"/>
    <w:rsid w:val="0017482F"/>
    <w:rsid w:val="00185D2C"/>
    <w:rsid w:val="00190738"/>
    <w:rsid w:val="001F157F"/>
    <w:rsid w:val="001F4D20"/>
    <w:rsid w:val="00213EF8"/>
    <w:rsid w:val="0022356E"/>
    <w:rsid w:val="00226972"/>
    <w:rsid w:val="00237CCA"/>
    <w:rsid w:val="0024162C"/>
    <w:rsid w:val="0025745F"/>
    <w:rsid w:val="00260CB0"/>
    <w:rsid w:val="00261832"/>
    <w:rsid w:val="002A7E96"/>
    <w:rsid w:val="002B7586"/>
    <w:rsid w:val="002C4F1F"/>
    <w:rsid w:val="002E1CCE"/>
    <w:rsid w:val="002F40F7"/>
    <w:rsid w:val="003146DE"/>
    <w:rsid w:val="00341848"/>
    <w:rsid w:val="003B6639"/>
    <w:rsid w:val="003C0727"/>
    <w:rsid w:val="003C3412"/>
    <w:rsid w:val="003E08CD"/>
    <w:rsid w:val="003E0F98"/>
    <w:rsid w:val="003E5826"/>
    <w:rsid w:val="003F0D45"/>
    <w:rsid w:val="003F293F"/>
    <w:rsid w:val="00412823"/>
    <w:rsid w:val="0043230A"/>
    <w:rsid w:val="00433C49"/>
    <w:rsid w:val="00435314"/>
    <w:rsid w:val="0043614E"/>
    <w:rsid w:val="004449CC"/>
    <w:rsid w:val="00463573"/>
    <w:rsid w:val="0048250B"/>
    <w:rsid w:val="004865D7"/>
    <w:rsid w:val="00487033"/>
    <w:rsid w:val="004D0620"/>
    <w:rsid w:val="004E0444"/>
    <w:rsid w:val="004F00EE"/>
    <w:rsid w:val="005201CC"/>
    <w:rsid w:val="00526A98"/>
    <w:rsid w:val="00544F3A"/>
    <w:rsid w:val="00552F99"/>
    <w:rsid w:val="0057158E"/>
    <w:rsid w:val="005754F9"/>
    <w:rsid w:val="005927F2"/>
    <w:rsid w:val="005955FC"/>
    <w:rsid w:val="005A2EED"/>
    <w:rsid w:val="005B4C2F"/>
    <w:rsid w:val="005D2CFA"/>
    <w:rsid w:val="005D41AC"/>
    <w:rsid w:val="00603324"/>
    <w:rsid w:val="00616CFE"/>
    <w:rsid w:val="00627EAE"/>
    <w:rsid w:val="006349A8"/>
    <w:rsid w:val="006472D3"/>
    <w:rsid w:val="00651C57"/>
    <w:rsid w:val="00654E96"/>
    <w:rsid w:val="00664334"/>
    <w:rsid w:val="00666560"/>
    <w:rsid w:val="006676F4"/>
    <w:rsid w:val="0068053C"/>
    <w:rsid w:val="006B0B54"/>
    <w:rsid w:val="006B63FC"/>
    <w:rsid w:val="006C2E97"/>
    <w:rsid w:val="006D42BC"/>
    <w:rsid w:val="006D614B"/>
    <w:rsid w:val="006E2B01"/>
    <w:rsid w:val="006F74A7"/>
    <w:rsid w:val="00713D6E"/>
    <w:rsid w:val="007405DB"/>
    <w:rsid w:val="00751A72"/>
    <w:rsid w:val="00761038"/>
    <w:rsid w:val="00763C51"/>
    <w:rsid w:val="00773397"/>
    <w:rsid w:val="007779C0"/>
    <w:rsid w:val="00782067"/>
    <w:rsid w:val="007B24AA"/>
    <w:rsid w:val="007B2BE9"/>
    <w:rsid w:val="007E122E"/>
    <w:rsid w:val="0080000B"/>
    <w:rsid w:val="00811F5B"/>
    <w:rsid w:val="008263EA"/>
    <w:rsid w:val="00840190"/>
    <w:rsid w:val="008406F2"/>
    <w:rsid w:val="008443A1"/>
    <w:rsid w:val="00860567"/>
    <w:rsid w:val="008746D4"/>
    <w:rsid w:val="008862BA"/>
    <w:rsid w:val="008A25B0"/>
    <w:rsid w:val="008B74B4"/>
    <w:rsid w:val="008F5935"/>
    <w:rsid w:val="008F59B1"/>
    <w:rsid w:val="00905A99"/>
    <w:rsid w:val="00907207"/>
    <w:rsid w:val="0092158D"/>
    <w:rsid w:val="009404FF"/>
    <w:rsid w:val="00940CAC"/>
    <w:rsid w:val="00964527"/>
    <w:rsid w:val="009800B1"/>
    <w:rsid w:val="0098590D"/>
    <w:rsid w:val="0099115F"/>
    <w:rsid w:val="009932FD"/>
    <w:rsid w:val="009B4F12"/>
    <w:rsid w:val="009B667F"/>
    <w:rsid w:val="009C6AE9"/>
    <w:rsid w:val="009E25A2"/>
    <w:rsid w:val="009F6188"/>
    <w:rsid w:val="00A06EF1"/>
    <w:rsid w:val="00A10368"/>
    <w:rsid w:val="00A14BF6"/>
    <w:rsid w:val="00A1643C"/>
    <w:rsid w:val="00A22CD5"/>
    <w:rsid w:val="00A274A7"/>
    <w:rsid w:val="00A37F91"/>
    <w:rsid w:val="00A52109"/>
    <w:rsid w:val="00A54CA7"/>
    <w:rsid w:val="00A57BCE"/>
    <w:rsid w:val="00A60B0B"/>
    <w:rsid w:val="00A66D44"/>
    <w:rsid w:val="00A76108"/>
    <w:rsid w:val="00A829B5"/>
    <w:rsid w:val="00AA5E0E"/>
    <w:rsid w:val="00AC543D"/>
    <w:rsid w:val="00AD7A33"/>
    <w:rsid w:val="00AF0023"/>
    <w:rsid w:val="00AF4F1C"/>
    <w:rsid w:val="00AF5ED3"/>
    <w:rsid w:val="00B17233"/>
    <w:rsid w:val="00B426F3"/>
    <w:rsid w:val="00B44E88"/>
    <w:rsid w:val="00B47E0A"/>
    <w:rsid w:val="00B90A4C"/>
    <w:rsid w:val="00B973F2"/>
    <w:rsid w:val="00BA3546"/>
    <w:rsid w:val="00BA49D2"/>
    <w:rsid w:val="00BA5E25"/>
    <w:rsid w:val="00BC1C49"/>
    <w:rsid w:val="00BC7399"/>
    <w:rsid w:val="00BD6298"/>
    <w:rsid w:val="00BE72F4"/>
    <w:rsid w:val="00BF1476"/>
    <w:rsid w:val="00C02E29"/>
    <w:rsid w:val="00C03C9E"/>
    <w:rsid w:val="00C07118"/>
    <w:rsid w:val="00C07A94"/>
    <w:rsid w:val="00C10F40"/>
    <w:rsid w:val="00C27E24"/>
    <w:rsid w:val="00C3407A"/>
    <w:rsid w:val="00C37987"/>
    <w:rsid w:val="00C51B73"/>
    <w:rsid w:val="00C56D1C"/>
    <w:rsid w:val="00C619B5"/>
    <w:rsid w:val="00C75B9F"/>
    <w:rsid w:val="00C7641A"/>
    <w:rsid w:val="00C80D18"/>
    <w:rsid w:val="00C870E7"/>
    <w:rsid w:val="00C94989"/>
    <w:rsid w:val="00C95DEE"/>
    <w:rsid w:val="00C96C15"/>
    <w:rsid w:val="00CC700C"/>
    <w:rsid w:val="00CD506D"/>
    <w:rsid w:val="00CE54DD"/>
    <w:rsid w:val="00CF4376"/>
    <w:rsid w:val="00D05DA5"/>
    <w:rsid w:val="00D10072"/>
    <w:rsid w:val="00D13ED7"/>
    <w:rsid w:val="00D31478"/>
    <w:rsid w:val="00D51926"/>
    <w:rsid w:val="00D52EE1"/>
    <w:rsid w:val="00D6184A"/>
    <w:rsid w:val="00D655F8"/>
    <w:rsid w:val="00D91C89"/>
    <w:rsid w:val="00D92DBD"/>
    <w:rsid w:val="00DA29E4"/>
    <w:rsid w:val="00E002DB"/>
    <w:rsid w:val="00E03836"/>
    <w:rsid w:val="00E04D2A"/>
    <w:rsid w:val="00E32772"/>
    <w:rsid w:val="00E33BFD"/>
    <w:rsid w:val="00E3529D"/>
    <w:rsid w:val="00E4190F"/>
    <w:rsid w:val="00E618DE"/>
    <w:rsid w:val="00E7692E"/>
    <w:rsid w:val="00E92BE6"/>
    <w:rsid w:val="00EB0CB8"/>
    <w:rsid w:val="00EC1EB1"/>
    <w:rsid w:val="00EC49EC"/>
    <w:rsid w:val="00EF5D8E"/>
    <w:rsid w:val="00F05AC3"/>
    <w:rsid w:val="00F20539"/>
    <w:rsid w:val="00F21DDF"/>
    <w:rsid w:val="00F234B3"/>
    <w:rsid w:val="00F406F0"/>
    <w:rsid w:val="00F559EC"/>
    <w:rsid w:val="00F64D97"/>
    <w:rsid w:val="00F7478B"/>
    <w:rsid w:val="00FA5E24"/>
    <w:rsid w:val="00FC3B70"/>
    <w:rsid w:val="00FD6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15:docId w15:val="{CEFD1183-6798-4682-AD35-FA03D33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5D2CFA"/>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D2C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0688">
      <w:bodyDiv w:val="1"/>
      <w:marLeft w:val="0"/>
      <w:marRight w:val="0"/>
      <w:marTop w:val="0"/>
      <w:marBottom w:val="0"/>
      <w:divBdr>
        <w:top w:val="none" w:sz="0" w:space="0" w:color="auto"/>
        <w:left w:val="none" w:sz="0" w:space="0" w:color="auto"/>
        <w:bottom w:val="none" w:sz="0" w:space="0" w:color="auto"/>
        <w:right w:val="none" w:sz="0" w:space="0" w:color="auto"/>
      </w:divBdr>
    </w:div>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 w:id="1527064791">
      <w:bodyDiv w:val="1"/>
      <w:marLeft w:val="0"/>
      <w:marRight w:val="0"/>
      <w:marTop w:val="0"/>
      <w:marBottom w:val="0"/>
      <w:divBdr>
        <w:top w:val="none" w:sz="0" w:space="0" w:color="auto"/>
        <w:left w:val="none" w:sz="0" w:space="0" w:color="auto"/>
        <w:bottom w:val="none" w:sz="0" w:space="0" w:color="auto"/>
        <w:right w:val="none" w:sz="0" w:space="0" w:color="auto"/>
      </w:divBdr>
    </w:div>
    <w:div w:id="1678998722">
      <w:bodyDiv w:val="1"/>
      <w:marLeft w:val="0"/>
      <w:marRight w:val="0"/>
      <w:marTop w:val="0"/>
      <w:marBottom w:val="0"/>
      <w:divBdr>
        <w:top w:val="none" w:sz="0" w:space="0" w:color="auto"/>
        <w:left w:val="none" w:sz="0" w:space="0" w:color="auto"/>
        <w:bottom w:val="none" w:sz="0" w:space="0" w:color="auto"/>
        <w:right w:val="none" w:sz="0" w:space="0" w:color="auto"/>
      </w:divBdr>
    </w:div>
    <w:div w:id="1797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7467-32BB-4D52-9E66-48E756C0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2</dc:creator>
  <cp:lastModifiedBy>Kancelaria</cp:lastModifiedBy>
  <cp:revision>2</cp:revision>
  <dcterms:created xsi:type="dcterms:W3CDTF">2020-08-24T13:51:00Z</dcterms:created>
  <dcterms:modified xsi:type="dcterms:W3CDTF">2020-08-24T13:51:00Z</dcterms:modified>
</cp:coreProperties>
</file>