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699A" w14:textId="1BBA5B09" w:rsidR="00BA3546" w:rsidRPr="00D2282E" w:rsidRDefault="00061D62" w:rsidP="0017482F">
      <w:pPr>
        <w:spacing w:after="200" w:line="276" w:lineRule="auto"/>
        <w:contextualSpacing/>
        <w:jc w:val="right"/>
        <w:rPr>
          <w:rFonts w:ascii="Arial Narrow" w:eastAsia="Calibri" w:hAnsi="Arial Narrow" w:cs="Times New Roman"/>
          <w:b/>
          <w:bCs/>
          <w:lang w:val="en-GB"/>
        </w:rPr>
      </w:pPr>
      <w:r w:rsidRPr="00D2282E">
        <w:rPr>
          <w:rFonts w:ascii="Arial Narrow" w:eastAsia="Calibri" w:hAnsi="Arial Narrow" w:cs="Times New Roman"/>
          <w:b/>
          <w:bCs/>
          <w:lang w:val="en-GB"/>
        </w:rPr>
        <w:t>Załącznik nr 3</w:t>
      </w:r>
      <w:r w:rsidR="0017482F" w:rsidRPr="00D2282E">
        <w:rPr>
          <w:rFonts w:ascii="Arial Narrow" w:eastAsia="Calibri" w:hAnsi="Arial Narrow" w:cs="Times New Roman"/>
          <w:b/>
          <w:bCs/>
          <w:lang w:val="en-GB"/>
        </w:rPr>
        <w:t xml:space="preserve"> do SIWZ</w:t>
      </w:r>
      <w:r w:rsidR="00D2282E" w:rsidRPr="00D2282E">
        <w:rPr>
          <w:rFonts w:ascii="Arial Narrow" w:eastAsia="Calibri" w:hAnsi="Arial Narrow" w:cs="Times New Roman"/>
          <w:b/>
          <w:bCs/>
          <w:lang w:val="en-GB"/>
        </w:rPr>
        <w:t xml:space="preserve"> / </w:t>
      </w:r>
      <w:r w:rsidR="00D2282E">
        <w:rPr>
          <w:rFonts w:ascii="Arial Narrow" w:eastAsia="Times New Roman" w:hAnsi="Arial Narrow" w:cs="Tahoma"/>
          <w:b/>
          <w:bCs/>
          <w:lang w:val="en-GB" w:eastAsia="pl-PL"/>
        </w:rPr>
        <w:t>Schedule 3 to the Terms of Reference</w:t>
      </w:r>
      <w:r w:rsidR="00D2282E">
        <w:rPr>
          <w:rFonts w:ascii="Arial Narrow" w:eastAsia="Calibri" w:hAnsi="Arial Narrow" w:cs="Times New Roman"/>
          <w:b/>
          <w:bCs/>
          <w:lang w:val="en-GB"/>
        </w:rPr>
        <w:t xml:space="preserve"> </w:t>
      </w:r>
      <w:r w:rsidR="0017482F" w:rsidRPr="00D2282E">
        <w:rPr>
          <w:rFonts w:ascii="Arial Narrow" w:eastAsia="Calibri" w:hAnsi="Arial Narrow" w:cs="Times New Roman"/>
          <w:b/>
          <w:bCs/>
          <w:lang w:val="en-GB"/>
        </w:rPr>
        <w:t xml:space="preserve"> </w:t>
      </w:r>
    </w:p>
    <w:p w14:paraId="1F778B4E" w14:textId="3F7C62A3" w:rsidR="00BA3546" w:rsidRPr="00D2282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  <w:lang w:val="en-GB"/>
        </w:rPr>
      </w:pPr>
    </w:p>
    <w:p w14:paraId="3E65C987" w14:textId="77777777" w:rsidR="00BA3546" w:rsidRPr="00D2282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  <w:lang w:val="en-GB"/>
        </w:rPr>
      </w:pPr>
    </w:p>
    <w:p w14:paraId="77305F27" w14:textId="77777777" w:rsidR="00BA3546" w:rsidRPr="00D2282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  <w:lang w:val="en-GB"/>
        </w:rPr>
      </w:pPr>
    </w:p>
    <w:p w14:paraId="689163B9" w14:textId="2E9BC0BA" w:rsidR="00BA3546" w:rsidRPr="00D2282E" w:rsidRDefault="0017482F" w:rsidP="00061D62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</w:pPr>
      <w:r w:rsidRPr="00D2282E"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  <w:t xml:space="preserve">FORMULARZ </w:t>
      </w:r>
      <w:r w:rsidR="00061D62" w:rsidRPr="00D2282E"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  <w:t>ASORTYMENTOWY</w:t>
      </w:r>
      <w:r w:rsidR="00D2282E" w:rsidRPr="00D2282E"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  <w:t xml:space="preserve"> </w:t>
      </w:r>
      <w:r w:rsidR="00061C26"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  <w:t>/ PRODUCT</w:t>
      </w:r>
      <w:bookmarkStart w:id="0" w:name="_GoBack"/>
      <w:bookmarkEnd w:id="0"/>
      <w:r w:rsidR="00D2282E"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  <w:t xml:space="preserve"> PROPOSAL FORM</w:t>
      </w:r>
    </w:p>
    <w:p w14:paraId="3C6FE8F4" w14:textId="77777777" w:rsidR="00FD5FE6" w:rsidRPr="00D2282E" w:rsidRDefault="00FD5FE6" w:rsidP="00061D62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8"/>
          <w:szCs w:val="28"/>
          <w:lang w:val="en-GB"/>
        </w:rPr>
      </w:pPr>
    </w:p>
    <w:p w14:paraId="47748FD0" w14:textId="1ACE852D" w:rsidR="00E23A7A" w:rsidRDefault="00044525" w:rsidP="00E23A7A">
      <w:pPr>
        <w:contextualSpacing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„</w:t>
      </w:r>
      <w:r w:rsidR="00781642" w:rsidRPr="00E23A7A">
        <w:rPr>
          <w:rFonts w:ascii="Arial Narrow" w:hAnsi="Arial Narrow"/>
          <w:b/>
          <w:i/>
          <w:color w:val="000000"/>
        </w:rPr>
        <w:t>Dostawa zestawu aparatury specjalistycznej do charakteryzacji w zmiennej temperaturze i polu magnetycznym</w:t>
      </w:r>
    </w:p>
    <w:p w14:paraId="77130B8E" w14:textId="2F826D8F" w:rsidR="00781642" w:rsidRPr="00D2282E" w:rsidRDefault="00781642" w:rsidP="00D2282E">
      <w:pPr>
        <w:jc w:val="center"/>
        <w:rPr>
          <w:rFonts w:ascii="Arial Narrow" w:hAnsi="Arial Narrow"/>
          <w:b/>
          <w:lang w:val="en-GB"/>
        </w:rPr>
      </w:pPr>
      <w:r w:rsidRPr="00E23A7A">
        <w:rPr>
          <w:rFonts w:ascii="Arial Narrow" w:hAnsi="Arial Narrow"/>
          <w:b/>
          <w:i/>
          <w:color w:val="000000"/>
        </w:rPr>
        <w:t xml:space="preserve"> </w:t>
      </w:r>
      <w:r w:rsidRPr="00D2282E">
        <w:rPr>
          <w:rFonts w:ascii="Arial Narrow" w:hAnsi="Arial Narrow"/>
          <w:b/>
          <w:i/>
          <w:lang w:val="en-GB"/>
        </w:rPr>
        <w:t>- Brillouin</w:t>
      </w:r>
      <w:r w:rsidRPr="00D2282E">
        <w:rPr>
          <w:rFonts w:ascii="Arial Narrow" w:hAnsi="Arial Narrow"/>
          <w:b/>
          <w:i/>
          <w:color w:val="000000"/>
          <w:lang w:val="en-GB"/>
        </w:rPr>
        <w:t xml:space="preserve"> Light Scattering (BLS) spektrometr wraz z instalacją i szkoleniem”, nr ref.: </w:t>
      </w:r>
      <w:r w:rsidRPr="00D2282E">
        <w:rPr>
          <w:rFonts w:ascii="Arial Narrow" w:hAnsi="Arial Narrow"/>
          <w:b/>
          <w:i/>
          <w:lang w:val="en-GB"/>
        </w:rPr>
        <w:t>ZP/12/IFPAN/2020/LS</w:t>
      </w:r>
      <w:r w:rsidR="00D2282E" w:rsidRPr="00D2282E">
        <w:rPr>
          <w:rFonts w:ascii="Arial Narrow" w:hAnsi="Arial Narrow"/>
          <w:b/>
          <w:i/>
          <w:lang w:val="en-GB"/>
        </w:rPr>
        <w:t xml:space="preserve"> </w:t>
      </w:r>
      <w:r w:rsidR="00D2282E" w:rsidRPr="00522485">
        <w:rPr>
          <w:rFonts w:ascii="Arial Narrow" w:hAnsi="Arial Narrow"/>
          <w:b/>
          <w:lang w:val="en-GB"/>
        </w:rPr>
        <w:t xml:space="preserve">/ </w:t>
      </w:r>
      <w:r w:rsidR="00D2282E" w:rsidRPr="00D2282E">
        <w:rPr>
          <w:rFonts w:ascii="Arial Narrow" w:hAnsi="Arial Narrow"/>
          <w:b/>
          <w:i/>
          <w:iCs/>
          <w:lang w:val="en-GB"/>
        </w:rPr>
        <w:t>“</w:t>
      </w:r>
      <w:r w:rsidR="00D2282E" w:rsidRPr="00D2282E">
        <w:rPr>
          <w:rFonts w:ascii="Arial Narrow" w:hAnsi="Arial Narrow"/>
          <w:b/>
          <w:i/>
          <w:iCs/>
          <w:color w:val="000000"/>
          <w:lang w:val="en-GB"/>
        </w:rPr>
        <w:t>Supply of specialised apparatus for characterisation in variable temperature and magnetic field -</w:t>
      </w:r>
      <w:r w:rsidR="00D2282E" w:rsidRPr="00D2282E">
        <w:rPr>
          <w:rFonts w:ascii="Arial Narrow" w:hAnsi="Arial Narrow"/>
          <w:b/>
          <w:i/>
          <w:iCs/>
          <w:lang w:val="en-GB"/>
        </w:rPr>
        <w:t xml:space="preserve"> </w:t>
      </w:r>
      <w:r w:rsidR="00D2282E" w:rsidRPr="00D2282E">
        <w:rPr>
          <w:rFonts w:ascii="Arial Narrow" w:hAnsi="Arial Narrow"/>
          <w:b/>
          <w:bCs/>
          <w:i/>
          <w:iCs/>
          <w:lang w:val="en-GB"/>
        </w:rPr>
        <w:t>Brillouin</w:t>
      </w:r>
      <w:r w:rsidR="00D2282E" w:rsidRPr="00D2282E">
        <w:rPr>
          <w:rFonts w:ascii="Arial Narrow" w:hAnsi="Arial Narrow"/>
          <w:b/>
          <w:bCs/>
          <w:i/>
          <w:iCs/>
          <w:color w:val="000000"/>
          <w:lang w:val="en-GB"/>
        </w:rPr>
        <w:t xml:space="preserve"> Light Scattering (BLS) spectrometer</w:t>
      </w:r>
      <w:r w:rsidR="00D2282E" w:rsidRPr="00D2282E">
        <w:rPr>
          <w:rFonts w:ascii="Arial Narrow" w:hAnsi="Arial Narrow"/>
          <w:b/>
          <w:i/>
          <w:iCs/>
          <w:color w:val="000000"/>
          <w:lang w:val="en-GB"/>
        </w:rPr>
        <w:t xml:space="preserve"> with installation and training</w:t>
      </w:r>
      <w:r w:rsidR="00D2282E" w:rsidRPr="00D2282E">
        <w:rPr>
          <w:rFonts w:ascii="Arial Narrow" w:hAnsi="Arial Narrow"/>
          <w:b/>
          <w:color w:val="000000"/>
          <w:lang w:val="en-GB"/>
        </w:rPr>
        <w:t xml:space="preserve">”, Ref. No.: </w:t>
      </w:r>
      <w:r w:rsidR="00D2282E" w:rsidRPr="00D2282E">
        <w:rPr>
          <w:rFonts w:ascii="Arial Narrow" w:hAnsi="Arial Narrow"/>
          <w:b/>
          <w:lang w:val="en-GB"/>
        </w:rPr>
        <w:t>ZP/12/IFPAN/2020/LS</w:t>
      </w:r>
    </w:p>
    <w:p w14:paraId="5A612598" w14:textId="77777777" w:rsidR="00603324" w:rsidRPr="00D2282E" w:rsidRDefault="00603324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  <w:lang w:val="en-GB"/>
        </w:rPr>
      </w:pPr>
    </w:p>
    <w:tbl>
      <w:tblPr>
        <w:tblW w:w="1449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44"/>
        <w:gridCol w:w="5387"/>
        <w:gridCol w:w="3402"/>
      </w:tblGrid>
      <w:tr w:rsidR="00D92DBD" w:rsidRPr="0017482F" w14:paraId="2D29F003" w14:textId="77777777" w:rsidTr="00B90A4C">
        <w:trPr>
          <w:trHeight w:val="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4E8ABB" w14:textId="77777777" w:rsidR="00D92DBD" w:rsidRPr="00D2282E" w:rsidRDefault="00D92DBD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D92DBD" w:rsidRPr="0017482F" w:rsidRDefault="00D92DBD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D52F4" w14:textId="1E6B0CC2" w:rsidR="00D92DBD" w:rsidRPr="0017482F" w:rsidRDefault="00D92DBD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0A1A041A" w:rsidR="00D92DBD" w:rsidRPr="0017482F" w:rsidRDefault="00D92DBD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92DBD" w:rsidRPr="00D2282E" w14:paraId="2915295D" w14:textId="77777777" w:rsidTr="00B90A4C">
        <w:trPr>
          <w:trHeight w:val="11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9663A" w14:textId="0CA758B4" w:rsidR="00D92DBD" w:rsidRPr="0017482F" w:rsidRDefault="00D92DBD" w:rsidP="00CE54D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Lp.</w:t>
            </w:r>
            <w:r w:rsidR="00D2282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282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  <w:t>/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D92DBD" w:rsidRDefault="00D92DBD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Wymagania </w:t>
            </w:r>
          </w:p>
          <w:p w14:paraId="50B25FD6" w14:textId="2149DB1A" w:rsidR="00D92DBD" w:rsidRPr="0017482F" w:rsidRDefault="00D92DBD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82F">
              <w:rPr>
                <w:rFonts w:ascii="Arial Narrow" w:hAnsi="Arial Narrow"/>
                <w:b/>
                <w:sz w:val="20"/>
                <w:szCs w:val="20"/>
              </w:rPr>
              <w:t>(wymagane parametry minimalne)</w:t>
            </w:r>
          </w:p>
          <w:p w14:paraId="61038F51" w14:textId="6613789F" w:rsidR="00D92DBD" w:rsidRPr="0017482F" w:rsidRDefault="00D92DBD" w:rsidP="00435314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/>
                <w:sz w:val="20"/>
                <w:szCs w:val="20"/>
              </w:rPr>
              <w:t>Wykonawca może zaoferować aparaturę mającą parametry techniczne lepsze niż określone przez Zamawiającego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54FA0" w14:textId="77777777" w:rsidR="00D92DBD" w:rsidRDefault="00D92DBD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7482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Requirements </w:t>
            </w:r>
          </w:p>
          <w:p w14:paraId="14074A79" w14:textId="79B7A942" w:rsidR="00D92DBD" w:rsidRPr="0017482F" w:rsidRDefault="00D92DBD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7482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(minimum parameters required)</w:t>
            </w:r>
          </w:p>
          <w:p w14:paraId="22AF7E8A" w14:textId="76C0CE35" w:rsidR="00D92DBD" w:rsidRPr="00666560" w:rsidRDefault="00D92DBD" w:rsidP="00435314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482F">
              <w:rPr>
                <w:rFonts w:ascii="Arial Narrow" w:hAnsi="Arial Narrow"/>
                <w:sz w:val="20"/>
                <w:szCs w:val="20"/>
                <w:lang w:val="en-US"/>
              </w:rPr>
              <w:t>The Contractor may offer apparatus with technical parameters better than those specified by the Awarding entity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9E04DE" w14:textId="001437DB" w:rsidR="00D92DBD" w:rsidRPr="0017482F" w:rsidRDefault="00D92DBD" w:rsidP="00A60B0B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7D432ABC" w14:textId="77777777" w:rsidR="00D92DBD" w:rsidRDefault="00D92DBD" w:rsidP="00A60B0B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(nazwa producenta i model </w:t>
            </w:r>
          </w:p>
          <w:p w14:paraId="292DAED0" w14:textId="69445379" w:rsidR="00D92DBD" w:rsidRPr="00666560" w:rsidRDefault="00D92DBD" w:rsidP="00A60B0B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6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produktu/nr katalogowy)</w:t>
            </w:r>
          </w:p>
          <w:p w14:paraId="6F3FECC0" w14:textId="77777777" w:rsidR="00B90A4C" w:rsidRPr="00666560" w:rsidRDefault="00B90A4C" w:rsidP="00B90A4C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6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Description of the subject of the contract</w:t>
            </w:r>
          </w:p>
          <w:p w14:paraId="026A7272" w14:textId="77777777" w:rsidR="00B90A4C" w:rsidRPr="00666560" w:rsidRDefault="00B90A4C" w:rsidP="00B90A4C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6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(manufacturer's name and model</w:t>
            </w:r>
          </w:p>
          <w:p w14:paraId="58982632" w14:textId="73B24530" w:rsidR="00D92DBD" w:rsidRPr="00666560" w:rsidRDefault="00B90A4C" w:rsidP="00B90A4C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56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product / catalog</w:t>
            </w:r>
            <w:r w:rsidR="00D2282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ue</w:t>
            </w:r>
            <w:r w:rsidRPr="0066656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number)</w:t>
            </w:r>
          </w:p>
        </w:tc>
      </w:tr>
      <w:tr w:rsidR="004C699A" w:rsidRPr="00666560" w14:paraId="396A736E" w14:textId="77777777" w:rsidTr="00B90A4C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A0D7" w14:textId="1EBCB0AB" w:rsidR="004C699A" w:rsidRPr="0017482F" w:rsidRDefault="004C699A" w:rsidP="004C699A">
            <w:pPr>
              <w:spacing w:before="240" w:after="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7482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F7FB" w14:textId="77777777" w:rsidR="004C699A" w:rsidRPr="00E41861" w:rsidRDefault="004C699A" w:rsidP="004C699A">
            <w:pPr>
              <w:spacing w:before="12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861">
              <w:rPr>
                <w:rFonts w:ascii="Arial Narrow" w:hAnsi="Arial Narrow"/>
                <w:b/>
                <w:bCs/>
                <w:sz w:val="20"/>
                <w:szCs w:val="20"/>
              </w:rPr>
              <w:t>Układ interferometryczny zoptymalizowany do analizy nieelastycznie rozproszonego światła laserowego (rozpraszanie światła Brillouina), dla którego przewidujemy przesunięcia częstotliwości od około 1 GHz do kilkuset GHz w porównaniu do rozproszonego elastycznie (odbijanego) światła laserowego. Sprzęt zostanie dedykowany najnowocześniejszym badaniom w dziedzinie nanomagnoniki, tj. wzbudzeniom fal spinowych w nanostrukturyzowanych materiałach (ferro)magnetycznych w reżimie nisko-GHz częstotliwości w heterostrukturach typu materiał topologiczny/materiał ferromagnetyczny. Układ musi posiadać następujące parametry:</w:t>
            </w:r>
          </w:p>
          <w:p w14:paraId="3F0E4E6C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Skanowanie za pomocą dwóch sprzężonych ze sobą interferometrów Fabry- Pérot w konfiguracji tandemowej na wspólnym stoliku translacyjnym z potrójnym przejściem wiązki przez każdy z interferometrów.</w:t>
            </w:r>
          </w:p>
          <w:p w14:paraId="22E350D7" w14:textId="44CC5AC7" w:rsidR="004C699A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 xml:space="preserve">Liczba wbudowanych aktywnych jednostek izolujących wibracje </w:t>
            </w:r>
            <w:r w:rsidRPr="00E41861">
              <w:rPr>
                <w:rFonts w:ascii="Arial Narrow" w:hAnsi="Arial Narrow"/>
                <w:sz w:val="20"/>
                <w:szCs w:val="20"/>
              </w:rPr>
              <w:lastRenderedPageBreak/>
              <w:t>(w celu zagwarantowania wytłumienia drgań luster interferometru oraz poprawienia stabilności justowania układu) ≥ 2.</w:t>
            </w:r>
          </w:p>
          <w:p w14:paraId="05A10626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Wspólny stolik translacyjny umożliwiający automatyczną synchronizację skanów dwóch interferometrów.</w:t>
            </w:r>
          </w:p>
          <w:p w14:paraId="0D75A292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Możliwość ustawienia odległości między lustrami za pomocą silnika z bardzo małą utratą justowania.</w:t>
            </w:r>
          </w:p>
          <w:p w14:paraId="74EA6871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Możliwość bezpośredniego odczytu odległości między lustrami za pomocą czujnika zegarowego.</w:t>
            </w:r>
          </w:p>
          <w:p w14:paraId="5FB5BA19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Możliwość skanowania za pomocą deformowalnego stolika skanującego.</w:t>
            </w:r>
          </w:p>
          <w:p w14:paraId="59B14572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Każdy interferometr jest wyposażony w zdalnie sterowany precyzyjny mechaniczny oraz piezoelektryczny kontroler justowania.</w:t>
            </w:r>
          </w:p>
          <w:p w14:paraId="00C203A1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Zapewniony układ optyczny (wraz z płytą optyczną oraz ze wszystkimi elementami potrzebnymi do analizy dochodzącej wiązki sygnałowej oraz do dostarczenia światła do detektora). Elementy polaryzacyjne używane do filtrowania światła odbitego wstecznie i do poprawy kontrastu również powinny być dostarczone.</w:t>
            </w:r>
          </w:p>
          <w:p w14:paraId="2E11E978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Możliwość wyboru otworu wejściowego i wyjściowego w celu dopasowania do zakresu odległości pomiędzy lustrami.</w:t>
            </w:r>
          </w:p>
          <w:p w14:paraId="003659FF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Jednostka sterująca urządzenia powinna umożliwiać ręczną, piezoelektryczną kontrolę justowania luster, długoczasową stabilizację z użyciem pętli sprzężenia zwrotnego referencyjnej wiązki laserowej, kontrolę przesłony wejściowej, wybieralną amplitudę skanu, zliczanie fotonów za pomocą portu szeregowego oraz zdalną, elektroniczną kontrolę podzbiorów funkcji.</w:t>
            </w:r>
          </w:p>
          <w:p w14:paraId="4027297F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Oprogramowanie do akwizycji danych z możliwością zdalnej interakcji z oprogramowaniem.</w:t>
            </w:r>
          </w:p>
          <w:p w14:paraId="0F863C8A" w14:textId="50843513" w:rsidR="004C699A" w:rsidRPr="00DA27D4" w:rsidRDefault="004F4514" w:rsidP="00DA27D4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4514">
              <w:rPr>
                <w:rFonts w:ascii="Arial Narrow" w:hAnsi="Arial Narrow"/>
                <w:sz w:val="20"/>
                <w:szCs w:val="20"/>
              </w:rPr>
              <w:t>Dwa detektory pojedynczych fotonów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699A" w:rsidRPr="00DA27D4">
              <w:rPr>
                <w:rFonts w:ascii="Arial Narrow" w:hAnsi="Arial Narrow"/>
                <w:sz w:val="20"/>
                <w:szCs w:val="20"/>
              </w:rPr>
              <w:t>z poziomem szumu ciemnego ≤ 25 cts/s w temperaturze pokojowej. Wydajność kwantowa&gt; 65% przy 473 nm.</w:t>
            </w:r>
          </w:p>
          <w:p w14:paraId="7A4D007A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Stożek wejściowej apertury powinien wynosić co najmniej f/18.</w:t>
            </w:r>
          </w:p>
          <w:p w14:paraId="7718472C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Minimalny zakres średnic otworu wejściowego od 200 µm do 900 µm.</w:t>
            </w:r>
          </w:p>
          <w:p w14:paraId="796F50C0" w14:textId="77777777" w:rsidR="004C699A" w:rsidRPr="00692EB7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2EB7">
              <w:rPr>
                <w:rFonts w:ascii="Arial Narrow" w:hAnsi="Arial Narrow"/>
                <w:sz w:val="20"/>
                <w:szCs w:val="20"/>
              </w:rPr>
              <w:t>Minimalny zakres średnic otworu wyjściowego od 300 µm do 1200 µm.</w:t>
            </w:r>
          </w:p>
          <w:p w14:paraId="3E79DA00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Moc wiązki referencyjnej potrzebnej do stabilizacji &lt; 3 mW.</w:t>
            </w:r>
          </w:p>
          <w:p w14:paraId="63ACFC67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Minimalny zakres odległości między lustrami 32 µm – 28 mm.</w:t>
            </w:r>
          </w:p>
          <w:p w14:paraId="7E5BE36A" w14:textId="77777777" w:rsidR="004C699A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lastRenderedPageBreak/>
              <w:t>Zakres skanowania luster od 0 µm do 2.4 µm.</w:t>
            </w:r>
          </w:p>
          <w:p w14:paraId="289AE51B" w14:textId="3AD00B79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 xml:space="preserve">Minimalny </w:t>
            </w:r>
            <w:r w:rsidRPr="00E41861">
              <w:rPr>
                <w:rFonts w:ascii="Arial Narrow" w:hAnsi="Arial Narrow"/>
                <w:i/>
                <w:sz w:val="20"/>
                <w:szCs w:val="20"/>
              </w:rPr>
              <w:t>“Finesse”</w:t>
            </w:r>
            <w:r w:rsidRPr="00E41861">
              <w:rPr>
                <w:rFonts w:ascii="Arial Narrow" w:hAnsi="Arial Narrow"/>
                <w:sz w:val="20"/>
                <w:szCs w:val="20"/>
              </w:rPr>
              <w:t xml:space="preserve"> luster </w:t>
            </w:r>
            <w:r w:rsidR="00015B88">
              <w:rPr>
                <w:rFonts w:ascii="Arial Narrow" w:hAnsi="Arial Narrow"/>
                <w:sz w:val="20"/>
                <w:szCs w:val="20"/>
              </w:rPr>
              <w:t>&gt;</w:t>
            </w:r>
            <w:r w:rsidR="00015B88" w:rsidRPr="00E418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1861">
              <w:rPr>
                <w:rFonts w:ascii="Arial Narrow" w:hAnsi="Arial Narrow"/>
                <w:sz w:val="20"/>
                <w:szCs w:val="20"/>
              </w:rPr>
              <w:t>85.</w:t>
            </w:r>
          </w:p>
          <w:p w14:paraId="59540C15" w14:textId="5A54F7A6" w:rsidR="004C699A" w:rsidRPr="00E41861" w:rsidRDefault="00015B88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5B88">
              <w:rPr>
                <w:rFonts w:ascii="Arial Narrow" w:hAnsi="Arial Narrow"/>
                <w:sz w:val="20"/>
                <w:szCs w:val="20"/>
              </w:rPr>
              <w:t>Zwierciadła muszą być zdolne do działania przy długości fali 473 nm (niebieski) i 532 nm (zielony).</w:t>
            </w:r>
          </w:p>
          <w:p w14:paraId="08606237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Reflektancja &gt; 92%.</w:t>
            </w:r>
          </w:p>
          <w:p w14:paraId="74A490A0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Pochylenie luster podczas skanu &lt; 10</w:t>
            </w:r>
            <w:r w:rsidRPr="00E41861">
              <w:rPr>
                <w:rFonts w:ascii="Arial Narrow" w:hAnsi="Arial Narrow"/>
                <w:sz w:val="20"/>
                <w:szCs w:val="20"/>
                <w:vertAlign w:val="superscript"/>
              </w:rPr>
              <w:t>-7</w:t>
            </w:r>
            <w:r w:rsidRPr="00E41861">
              <w:rPr>
                <w:rFonts w:ascii="Arial Narrow" w:hAnsi="Arial Narrow"/>
                <w:sz w:val="20"/>
                <w:szCs w:val="20"/>
              </w:rPr>
              <w:t xml:space="preserve"> rad.</w:t>
            </w:r>
          </w:p>
          <w:p w14:paraId="684D3040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Drganie podczas skanu &lt; 0.2 nm.</w:t>
            </w:r>
          </w:p>
          <w:p w14:paraId="7440F744" w14:textId="77777777" w:rsidR="004C699A" w:rsidRPr="00E41861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Odchylenie od skanu liniowego &lt; 0.2 x 10</w:t>
            </w:r>
            <w:r w:rsidRPr="00E41861">
              <w:rPr>
                <w:rFonts w:ascii="Arial Narrow" w:hAnsi="Arial Narrow"/>
                <w:sz w:val="20"/>
                <w:szCs w:val="20"/>
                <w:vertAlign w:val="superscript"/>
              </w:rPr>
              <w:t>-2</w:t>
            </w:r>
            <w:r w:rsidRPr="00E4186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B5ADABE" w14:textId="77777777" w:rsidR="004C699A" w:rsidRDefault="004C699A" w:rsidP="004C699A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Kontrast odpowiedzi instrumentalnej &gt; 9 x 10</w:t>
            </w:r>
            <w:r w:rsidRPr="00E41861">
              <w:rPr>
                <w:rFonts w:ascii="Arial Narrow" w:hAnsi="Arial Narrow"/>
                <w:sz w:val="20"/>
                <w:szCs w:val="20"/>
                <w:vertAlign w:val="superscript"/>
              </w:rPr>
              <w:t>14</w:t>
            </w:r>
            <w:r w:rsidRPr="00E4186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3871997" w14:textId="6FF33DC3" w:rsidR="004C699A" w:rsidRPr="00594823" w:rsidRDefault="004C699A" w:rsidP="00594823">
            <w:pPr>
              <w:pStyle w:val="Akapitzlist"/>
              <w:numPr>
                <w:ilvl w:val="0"/>
                <w:numId w:val="6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1861">
              <w:rPr>
                <w:rFonts w:ascii="Arial Narrow" w:hAnsi="Arial Narrow"/>
                <w:sz w:val="20"/>
                <w:szCs w:val="20"/>
              </w:rPr>
              <w:t>Stabilność temperatury ±2°C.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CC5D" w14:textId="77777777" w:rsidR="004C699A" w:rsidRPr="004C699A" w:rsidRDefault="004C699A" w:rsidP="004C699A">
            <w:pPr>
              <w:spacing w:before="12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39393541"/>
            <w:r w:rsidRPr="00D2282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 xml:space="preserve">Interferometer </w:t>
            </w:r>
            <w:bookmarkEnd w:id="1"/>
            <w:r w:rsidRPr="00D2282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assembly optimized for the analysis of inelastically scattered laser light (Brillouin light scattering) for which we anticipate frequency shifts between about 1 GHz and a few 100 GHz compared to the elastically scattered (reflected) laser light. The equipment will be dedicated to state-of-the-art research in nanomagnonics, i.e. spin-wave excitations in nanostructured (ferro)magnetic materials in the low-GHz frequency regime in topologicial materials/ferromagnetic heterostructues. </w:t>
            </w:r>
            <w:r w:rsidRPr="004C699A">
              <w:rPr>
                <w:rFonts w:ascii="Arial Narrow" w:hAnsi="Arial Narrow"/>
                <w:b/>
                <w:bCs/>
                <w:sz w:val="20"/>
                <w:szCs w:val="20"/>
              </w:rPr>
              <w:t>The equipment must have following specifications:</w:t>
            </w:r>
          </w:p>
          <w:p w14:paraId="64CA5D3D" w14:textId="76114CCB" w:rsidR="004C699A" w:rsidRDefault="004C699A" w:rsidP="004C699A">
            <w:pPr>
              <w:spacing w:before="120"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C699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  <w:p w14:paraId="4267E4D2" w14:textId="45C9A4BD" w:rsidR="004C699A" w:rsidRPr="00D2282E" w:rsidRDefault="004C699A" w:rsidP="004C699A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Scanning combination of two Fabry-Pérot Interferometers in tandem configuration on a common translation stage with triple pass on each interferometer.</w:t>
            </w:r>
          </w:p>
          <w:p w14:paraId="79EA9D18" w14:textId="19AC19E4" w:rsidR="004C699A" w:rsidRPr="00D2282E" w:rsidRDefault="004C699A" w:rsidP="004C699A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1B36C5D" w14:textId="77777777" w:rsidR="004C699A" w:rsidRPr="00D2282E" w:rsidRDefault="004C699A" w:rsidP="004C699A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Number of embedded active vibration isolation units (to guarantee </w:t>
            </w: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 xml:space="preserve">vibration suppression on the interferometer mirrors and to improve system alignment stability) ≥ 2. </w:t>
            </w:r>
          </w:p>
          <w:p w14:paraId="5B50CF4D" w14:textId="77777777" w:rsidR="004C699A" w:rsidRPr="00D2282E" w:rsidRDefault="004C699A" w:rsidP="004C699A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A common translation stage to ensure automatic synchronisation of the scans of the two interferometers.  </w:t>
            </w:r>
          </w:p>
          <w:p w14:paraId="459F164C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Mirror spacing can be set by motor control with very little loss of alignment. </w:t>
            </w:r>
          </w:p>
          <w:p w14:paraId="4BB3E3BC" w14:textId="4F34768B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Mirror spacing can be read directly by means of a dial gauge.</w:t>
            </w:r>
          </w:p>
          <w:p w14:paraId="2AB484C5" w14:textId="77777777" w:rsidR="00ED71C9" w:rsidRPr="00D2282E" w:rsidRDefault="00ED71C9" w:rsidP="00ED71C9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73EED01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Scanning can be done using a deformable scanning stage. </w:t>
            </w:r>
          </w:p>
          <w:p w14:paraId="04171E87" w14:textId="77777777" w:rsidR="00ED71C9" w:rsidRPr="00D2282E" w:rsidRDefault="00ED71C9" w:rsidP="00ED71C9">
            <w:pPr>
              <w:pStyle w:val="Akapitzlis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EFF93A6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Each interferometer is equipped with remote controlled fine mechanical and PZT alignment controls. </w:t>
            </w:r>
          </w:p>
          <w:p w14:paraId="7DD007F7" w14:textId="77777777" w:rsidR="00ED71C9" w:rsidRPr="00D2282E" w:rsidRDefault="00ED71C9" w:rsidP="00ED71C9">
            <w:pPr>
              <w:pStyle w:val="Akapitzlist"/>
              <w:spacing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EDF4F8D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Optical plate for the instrument (including all the components required to analyse an incoming signal beam and to output the light to a light detector) should be provided. Polarisation components used to filter back-reflected light and increase contrast should be provided.  </w:t>
            </w:r>
          </w:p>
          <w:p w14:paraId="07FBD3E7" w14:textId="77777777" w:rsidR="00ED71C9" w:rsidRPr="00D2282E" w:rsidRDefault="00ED71C9" w:rsidP="00ED71C9">
            <w:pPr>
              <w:pStyle w:val="Akapitzlist"/>
              <w:spacing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40FE67D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Selection of input and output pinholes to match the range of mirror spacing should be possible.</w:t>
            </w:r>
          </w:p>
          <w:p w14:paraId="4894F264" w14:textId="2ED729AF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Control unit of the instrument should provide manual PZT alignment control of the mirrors, long time stabilisation using feedback loops on a reference laser beam, input shutter operation, selectable amplitude of scan, photon output counting through serial interface and electronic remote control of a subset of the functions.</w:t>
            </w:r>
          </w:p>
          <w:p w14:paraId="0F66FC17" w14:textId="7CE1B43A" w:rsidR="00ED71C9" w:rsidRPr="00D2282E" w:rsidRDefault="00ED71C9" w:rsidP="00ED71C9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9CC05E9" w14:textId="77777777" w:rsidR="00ED71C9" w:rsidRPr="00D2282E" w:rsidRDefault="00ED71C9" w:rsidP="00ED71C9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77D4AE5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Data acquisition software with remote software interaction capabilities.</w:t>
            </w:r>
          </w:p>
          <w:p w14:paraId="4F9B2E7B" w14:textId="30A0C7C8" w:rsidR="004C699A" w:rsidRDefault="004C699A" w:rsidP="00DA27D4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Two Single photon detectors with a dark level noise ≤ 25 cts/sec at room temperature. </w:t>
            </w:r>
            <w:r w:rsidRPr="00DA27D4">
              <w:rPr>
                <w:rFonts w:ascii="Arial Narrow" w:hAnsi="Arial Narrow"/>
                <w:sz w:val="20"/>
                <w:szCs w:val="20"/>
              </w:rPr>
              <w:t>Quantum efficiency &gt; 65% at 473 nm.</w:t>
            </w:r>
          </w:p>
          <w:p w14:paraId="231D2118" w14:textId="77777777" w:rsidR="00594823" w:rsidRPr="00DA27D4" w:rsidRDefault="00594823" w:rsidP="00594823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04E3196" w14:textId="77777777" w:rsidR="004C699A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240" w:after="160" w:line="240" w:lineRule="auto"/>
              <w:ind w:left="357" w:hanging="357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Input aperture cone of the instrument should be at least f/18.</w:t>
            </w:r>
          </w:p>
          <w:p w14:paraId="52D0F174" w14:textId="20E70C05" w:rsidR="004C699A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Minimum input pinhole diameter range of 200 µm to 900 µm.</w:t>
            </w:r>
          </w:p>
          <w:p w14:paraId="5AC4D9EE" w14:textId="77777777" w:rsidR="00594823" w:rsidRPr="00D2282E" w:rsidRDefault="00594823" w:rsidP="00594823">
            <w:pPr>
              <w:pStyle w:val="Akapitzlist"/>
              <w:spacing w:before="120" w:after="16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648DB89" w14:textId="7CB04D09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Minimum output pinhole diameter range of 300 µm – 1200 µm.</w:t>
            </w:r>
          </w:p>
          <w:p w14:paraId="13FBB042" w14:textId="77777777" w:rsidR="00ED71C9" w:rsidRPr="00D2282E" w:rsidRDefault="00ED71C9" w:rsidP="00ED71C9">
            <w:pPr>
              <w:pStyle w:val="Akapitzlist"/>
              <w:spacing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CC522CB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Reference beam power required for stabilization &lt; 3 mW.</w:t>
            </w:r>
          </w:p>
          <w:p w14:paraId="615CA4A0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Mirrors spacing range should be better than 32 µm – 28 mm.</w:t>
            </w:r>
          </w:p>
          <w:p w14:paraId="7373AA85" w14:textId="77777777" w:rsidR="00ED71C9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Minimum mirrors scanning range from 0 to 2.4 micrometer</w:t>
            </w:r>
            <w:r w:rsidR="00ED71C9" w:rsidRPr="00D2282E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616F292A" w14:textId="14140EEE" w:rsidR="00ED71C9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71C9">
              <w:rPr>
                <w:rFonts w:ascii="Arial Narrow" w:hAnsi="Arial Narrow"/>
                <w:sz w:val="20"/>
                <w:szCs w:val="20"/>
              </w:rPr>
              <w:t xml:space="preserve">Minimum mirrors Finesse </w:t>
            </w:r>
            <w:r w:rsidR="00015B88">
              <w:rPr>
                <w:rFonts w:ascii="Arial Narrow" w:hAnsi="Arial Narrow"/>
                <w:sz w:val="20"/>
                <w:szCs w:val="20"/>
              </w:rPr>
              <w:t xml:space="preserve">&gt; </w:t>
            </w:r>
            <w:r w:rsidRPr="00ED71C9">
              <w:rPr>
                <w:rFonts w:ascii="Arial Narrow" w:hAnsi="Arial Narrow"/>
                <w:sz w:val="20"/>
                <w:szCs w:val="20"/>
              </w:rPr>
              <w:t>85.</w:t>
            </w:r>
          </w:p>
          <w:p w14:paraId="7D65C525" w14:textId="77777777" w:rsidR="00015B88" w:rsidRPr="00D2282E" w:rsidRDefault="00015B88" w:rsidP="00015B8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Mirrors must be able to operate at wavelengths 473 nm (blue) and 532 nm (green).</w:t>
            </w:r>
          </w:p>
          <w:p w14:paraId="6672B08D" w14:textId="67ED2B49" w:rsidR="004C699A" w:rsidRPr="00ED71C9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71C9">
              <w:rPr>
                <w:rFonts w:ascii="Arial Narrow" w:hAnsi="Arial Narrow"/>
                <w:sz w:val="20"/>
                <w:szCs w:val="20"/>
              </w:rPr>
              <w:t>Reflectivity &gt; 92 %.</w:t>
            </w:r>
          </w:p>
          <w:p w14:paraId="58EBF7CC" w14:textId="77777777" w:rsidR="004C699A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Mirrors tilt during scan &lt; 10</w:t>
            </w:r>
            <w:r w:rsidRPr="00D2282E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-7</w:t>
            </w: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 rad.</w:t>
            </w:r>
          </w:p>
          <w:p w14:paraId="6F8E407F" w14:textId="77777777" w:rsidR="004C699A" w:rsidRPr="004C699A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99A">
              <w:rPr>
                <w:rFonts w:ascii="Arial Narrow" w:hAnsi="Arial Narrow"/>
                <w:sz w:val="20"/>
                <w:szCs w:val="20"/>
              </w:rPr>
              <w:t>Jitter during scan &lt; 0.2 nm.</w:t>
            </w:r>
          </w:p>
          <w:p w14:paraId="3F4D3DD9" w14:textId="77777777" w:rsidR="004C699A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Departure from linear scan   &lt; 0.2 x 10</w:t>
            </w:r>
            <w:r w:rsidRPr="00D2282E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-2</w:t>
            </w: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</w:p>
          <w:p w14:paraId="114A9576" w14:textId="77777777" w:rsidR="004C699A" w:rsidRPr="00D2282E" w:rsidRDefault="004C699A" w:rsidP="00ED71C9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Contrast of the instrumental response &gt; 9 x 10</w:t>
            </w:r>
            <w:r w:rsidRPr="00D2282E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14</w:t>
            </w:r>
            <w:r w:rsidRPr="00D2282E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395D80C4" w14:textId="4AF85070" w:rsidR="004C699A" w:rsidRPr="00594823" w:rsidRDefault="004C699A" w:rsidP="00594823">
            <w:pPr>
              <w:pStyle w:val="Akapitzlist"/>
              <w:numPr>
                <w:ilvl w:val="0"/>
                <w:numId w:val="8"/>
              </w:numPr>
              <w:spacing w:before="120"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99A">
              <w:rPr>
                <w:rFonts w:ascii="Arial Narrow" w:hAnsi="Arial Narrow"/>
                <w:sz w:val="20"/>
                <w:szCs w:val="20"/>
              </w:rPr>
              <w:t>Temperature stability ±2°C.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C9E" w14:textId="41962D88" w:rsidR="004C699A" w:rsidRPr="00666560" w:rsidRDefault="004C699A" w:rsidP="004C699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03E203" w14:textId="71DA33BB" w:rsidR="00CE54DD" w:rsidRDefault="00CE54DD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37EB273F" w14:textId="534D6FE1" w:rsidR="00D92DBD" w:rsidRDefault="00D92DBD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2DF53F95" w14:textId="61393379" w:rsidR="006676F4" w:rsidRDefault="006676F4">
      <w:pPr>
        <w:rPr>
          <w:rFonts w:ascii="Arial Narrow" w:hAnsi="Arial Narrow"/>
          <w:sz w:val="20"/>
          <w:szCs w:val="20"/>
        </w:rPr>
      </w:pPr>
    </w:p>
    <w:p w14:paraId="6A788C3C" w14:textId="43F7CA13" w:rsidR="004B511F" w:rsidRDefault="004B511F">
      <w:pPr>
        <w:rPr>
          <w:rFonts w:ascii="Arial Narrow" w:hAnsi="Arial Narrow"/>
          <w:sz w:val="20"/>
          <w:szCs w:val="20"/>
        </w:rPr>
      </w:pPr>
    </w:p>
    <w:p w14:paraId="141021A2" w14:textId="77777777" w:rsidR="004B511F" w:rsidRDefault="004B511F">
      <w:pPr>
        <w:rPr>
          <w:rFonts w:ascii="Arial Narrow" w:hAnsi="Arial Narrow"/>
          <w:sz w:val="20"/>
          <w:szCs w:val="20"/>
        </w:rPr>
      </w:pPr>
    </w:p>
    <w:p w14:paraId="5D30698D" w14:textId="77777777" w:rsidR="00FE3338" w:rsidRPr="00996642" w:rsidRDefault="00FE3338" w:rsidP="00FE3338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4392D8BE" w14:textId="77777777" w:rsidR="00D2282E" w:rsidRDefault="00D2282E" w:rsidP="00D2282E">
      <w:pPr>
        <w:spacing w:line="276" w:lineRule="auto"/>
        <w:rPr>
          <w:rFonts w:ascii="Arial Narrow" w:hAnsi="Arial Narrow" w:cs="Tahoma"/>
          <w:lang w:val="en-GB"/>
        </w:rPr>
      </w:pPr>
    </w:p>
    <w:p w14:paraId="7391D666" w14:textId="77777777" w:rsidR="00D2282E" w:rsidRPr="00DB0A60" w:rsidRDefault="00D2282E" w:rsidP="00D2282E">
      <w:pPr>
        <w:tabs>
          <w:tab w:val="left" w:pos="4536"/>
          <w:tab w:val="left" w:pos="4820"/>
          <w:tab w:val="left" w:pos="6440"/>
        </w:tabs>
        <w:spacing w:line="276" w:lineRule="auto"/>
        <w:rPr>
          <w:rFonts w:ascii="Calibri" w:eastAsia="Calibri" w:hAnsi="Calibri"/>
          <w:sz w:val="16"/>
          <w:szCs w:val="16"/>
        </w:rPr>
      </w:pPr>
      <w:r w:rsidRPr="00DB0A60">
        <w:rPr>
          <w:rFonts w:ascii="Arial Narrow" w:hAnsi="Arial Narrow" w:cs="Tahoma"/>
        </w:rPr>
        <w:t>............................................, dnia/date ..................................</w:t>
      </w:r>
      <w:r w:rsidRPr="00DB0A60">
        <w:rPr>
          <w:rFonts w:ascii="Arial Narrow" w:hAnsi="Arial Narrow" w:cs="Tahoma"/>
        </w:rPr>
        <w:tab/>
        <w:t xml:space="preserve">               </w:t>
      </w:r>
      <w:r w:rsidRPr="00DB0A60">
        <w:rPr>
          <w:rFonts w:ascii="Arial Narrow" w:hAnsi="Arial Narrow" w:cs="Tahoma"/>
        </w:rPr>
        <w:tab/>
        <w:t>…………………………………..</w:t>
      </w:r>
    </w:p>
    <w:p w14:paraId="3CDAFE0B" w14:textId="77777777" w:rsidR="00D2282E" w:rsidRPr="00DB0A60" w:rsidRDefault="00D2282E" w:rsidP="00D2282E">
      <w:pPr>
        <w:pStyle w:val="Tekstpodstawowy2"/>
        <w:tabs>
          <w:tab w:val="left" w:pos="7190"/>
        </w:tabs>
        <w:rPr>
          <w:rFonts w:ascii="Arial Narrow" w:hAnsi="Arial Narrow" w:cs="Tahoma"/>
          <w:b w:val="0"/>
          <w:i/>
          <w:sz w:val="16"/>
          <w:szCs w:val="16"/>
        </w:rPr>
      </w:pPr>
      <w:r w:rsidRPr="00DB0A60">
        <w:rPr>
          <w:rFonts w:ascii="Arial Narrow" w:hAnsi="Arial Narrow" w:cs="Tahoma"/>
          <w:b w:val="0"/>
          <w:i/>
          <w:sz w:val="16"/>
          <w:szCs w:val="16"/>
        </w:rPr>
        <w:t xml:space="preserve">        miejscowość / </w:t>
      </w:r>
      <w:r w:rsidRPr="00DB0A60">
        <w:rPr>
          <w:rFonts w:ascii="Arial Narrow" w:hAnsi="Arial Narrow" w:cs="Tahoma"/>
          <w:b w:val="0"/>
          <w:bCs/>
          <w:sz w:val="16"/>
          <w:szCs w:val="16"/>
        </w:rPr>
        <w:t>place</w:t>
      </w:r>
      <w:r w:rsidRPr="00DB0A60">
        <w:rPr>
          <w:rFonts w:ascii="Arial Narrow" w:hAnsi="Arial Narrow" w:cs="Tahoma"/>
          <w:b w:val="0"/>
          <w:i/>
          <w:sz w:val="16"/>
          <w:szCs w:val="16"/>
        </w:rPr>
        <w:tab/>
        <w:t xml:space="preserve">podpis / </w:t>
      </w:r>
      <w:r w:rsidRPr="00DB0A60">
        <w:rPr>
          <w:rFonts w:ascii="Arial Narrow" w:hAnsi="Arial Narrow" w:cs="Tahoma"/>
          <w:b w:val="0"/>
          <w:bCs/>
          <w:i/>
          <w:iCs/>
          <w:sz w:val="16"/>
          <w:szCs w:val="16"/>
        </w:rPr>
        <w:t xml:space="preserve">signature </w:t>
      </w:r>
    </w:p>
    <w:p w14:paraId="3850B08E" w14:textId="77777777" w:rsidR="00D2282E" w:rsidRPr="00DB0A60" w:rsidRDefault="00D2282E" w:rsidP="00D2282E">
      <w:pPr>
        <w:pStyle w:val="Tekstpodstawowy2"/>
        <w:rPr>
          <w:rFonts w:ascii="Arial Narrow" w:hAnsi="Arial Narrow" w:cs="Tahoma"/>
          <w:b w:val="0"/>
          <w:i/>
          <w:sz w:val="16"/>
          <w:szCs w:val="16"/>
        </w:rPr>
      </w:pPr>
      <w:r w:rsidRPr="00DB0A60">
        <w:rPr>
          <w:rFonts w:ascii="Arial Narrow" w:hAnsi="Arial Narrow" w:cs="Tahoma"/>
          <w:b w:val="0"/>
          <w:i/>
          <w:sz w:val="16"/>
          <w:szCs w:val="16"/>
        </w:rPr>
        <w:t xml:space="preserve"> </w:t>
      </w:r>
    </w:p>
    <w:p w14:paraId="0A921925" w14:textId="77777777" w:rsidR="00D2282E" w:rsidRPr="00DB0A60" w:rsidRDefault="00D2282E" w:rsidP="00D2282E">
      <w:pPr>
        <w:rPr>
          <w:rFonts w:ascii="Arial Narrow" w:hAnsi="Arial Narrow" w:cs="Tahoma"/>
        </w:rPr>
      </w:pPr>
    </w:p>
    <w:p w14:paraId="36126752" w14:textId="710F5F3C" w:rsidR="006E2B01" w:rsidRDefault="006E2B01" w:rsidP="00FE3338">
      <w:pPr>
        <w:jc w:val="center"/>
        <w:rPr>
          <w:rFonts w:ascii="Arial Narrow" w:hAnsi="Arial Narrow"/>
          <w:sz w:val="20"/>
          <w:szCs w:val="20"/>
        </w:rPr>
      </w:pPr>
    </w:p>
    <w:p w14:paraId="75C582CB" w14:textId="012FA7F1" w:rsidR="00FF608F" w:rsidRDefault="00FF608F" w:rsidP="00FE3338">
      <w:pPr>
        <w:jc w:val="center"/>
        <w:rPr>
          <w:rFonts w:ascii="Arial Narrow" w:hAnsi="Arial Narrow"/>
          <w:sz w:val="20"/>
          <w:szCs w:val="20"/>
        </w:rPr>
      </w:pPr>
    </w:p>
    <w:p w14:paraId="1C4A77D5" w14:textId="77777777" w:rsidR="00FF608F" w:rsidRDefault="00FF608F" w:rsidP="00FE3338">
      <w:pPr>
        <w:jc w:val="center"/>
        <w:rPr>
          <w:rFonts w:ascii="Arial Narrow" w:hAnsi="Arial Narrow"/>
          <w:sz w:val="20"/>
          <w:szCs w:val="20"/>
        </w:rPr>
      </w:pPr>
    </w:p>
    <w:p w14:paraId="27017123" w14:textId="33025F54" w:rsidR="00BD6298" w:rsidRDefault="00BD6298" w:rsidP="006676F4">
      <w:pPr>
        <w:spacing w:line="276" w:lineRule="auto"/>
        <w:contextualSpacing/>
        <w:jc w:val="center"/>
        <w:rPr>
          <w:rFonts w:ascii="Arial Narrow" w:hAnsi="Arial Narrow" w:cs="Tahoma"/>
        </w:rPr>
      </w:pPr>
    </w:p>
    <w:sectPr w:rsidR="00BD6298" w:rsidSect="00FA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F453" w14:textId="77777777" w:rsidR="00A96018" w:rsidRDefault="00A96018" w:rsidP="00A06EF1">
      <w:pPr>
        <w:spacing w:after="0" w:line="240" w:lineRule="auto"/>
      </w:pPr>
      <w:r>
        <w:separator/>
      </w:r>
    </w:p>
  </w:endnote>
  <w:endnote w:type="continuationSeparator" w:id="0">
    <w:p w14:paraId="543B9ECF" w14:textId="77777777" w:rsidR="00A96018" w:rsidRDefault="00A96018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C143" w14:textId="77777777" w:rsidR="00A06EF1" w:rsidRDefault="00A0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5616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56B035A8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061C26">
          <w:rPr>
            <w:rFonts w:ascii="Arial Narrow" w:hAnsi="Arial Narrow"/>
            <w:noProof/>
            <w:sz w:val="16"/>
            <w:szCs w:val="16"/>
          </w:rPr>
          <w:t>1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BC59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89B3" w14:textId="77777777" w:rsidR="00A96018" w:rsidRDefault="00A96018" w:rsidP="00A06EF1">
      <w:pPr>
        <w:spacing w:after="0" w:line="240" w:lineRule="auto"/>
      </w:pPr>
      <w:r>
        <w:separator/>
      </w:r>
    </w:p>
  </w:footnote>
  <w:footnote w:type="continuationSeparator" w:id="0">
    <w:p w14:paraId="225A83B6" w14:textId="77777777" w:rsidR="00A96018" w:rsidRDefault="00A96018" w:rsidP="00A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3DAF" w14:textId="77777777" w:rsidR="00A06EF1" w:rsidRDefault="00A06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D10D" w14:textId="77777777" w:rsidR="00A06EF1" w:rsidRDefault="00A06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8CE7" w14:textId="77777777" w:rsidR="00A06EF1" w:rsidRDefault="00A06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812"/>
    <w:multiLevelType w:val="multilevel"/>
    <w:tmpl w:val="15F6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3E"/>
    <w:multiLevelType w:val="multilevel"/>
    <w:tmpl w:val="15F6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16E"/>
    <w:multiLevelType w:val="hybridMultilevel"/>
    <w:tmpl w:val="F3524FB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F7C20"/>
    <w:multiLevelType w:val="multilevel"/>
    <w:tmpl w:val="15F6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15B88"/>
    <w:rsid w:val="00044525"/>
    <w:rsid w:val="00061C26"/>
    <w:rsid w:val="00061D62"/>
    <w:rsid w:val="000661FA"/>
    <w:rsid w:val="000A3742"/>
    <w:rsid w:val="000A3983"/>
    <w:rsid w:val="000C60EF"/>
    <w:rsid w:val="000F7BEB"/>
    <w:rsid w:val="0010342B"/>
    <w:rsid w:val="00111C89"/>
    <w:rsid w:val="00156D37"/>
    <w:rsid w:val="00163200"/>
    <w:rsid w:val="0016655A"/>
    <w:rsid w:val="00170DC6"/>
    <w:rsid w:val="0017482F"/>
    <w:rsid w:val="00185D2C"/>
    <w:rsid w:val="00213EF8"/>
    <w:rsid w:val="0022356E"/>
    <w:rsid w:val="00226972"/>
    <w:rsid w:val="00237CCA"/>
    <w:rsid w:val="0024162C"/>
    <w:rsid w:val="00260CB0"/>
    <w:rsid w:val="00261832"/>
    <w:rsid w:val="002B7586"/>
    <w:rsid w:val="002C4F1F"/>
    <w:rsid w:val="002F40F7"/>
    <w:rsid w:val="003B6639"/>
    <w:rsid w:val="003C0727"/>
    <w:rsid w:val="003E08CD"/>
    <w:rsid w:val="003E0F98"/>
    <w:rsid w:val="003F0D45"/>
    <w:rsid w:val="00412823"/>
    <w:rsid w:val="0043230A"/>
    <w:rsid w:val="00433C49"/>
    <w:rsid w:val="00434781"/>
    <w:rsid w:val="00435314"/>
    <w:rsid w:val="004449CC"/>
    <w:rsid w:val="00463573"/>
    <w:rsid w:val="004865D7"/>
    <w:rsid w:val="004B511F"/>
    <w:rsid w:val="004C699A"/>
    <w:rsid w:val="004F00EE"/>
    <w:rsid w:val="004F4514"/>
    <w:rsid w:val="00526A98"/>
    <w:rsid w:val="00544F3A"/>
    <w:rsid w:val="00552F99"/>
    <w:rsid w:val="0057158E"/>
    <w:rsid w:val="00574CA9"/>
    <w:rsid w:val="005754F9"/>
    <w:rsid w:val="00575E63"/>
    <w:rsid w:val="005812E8"/>
    <w:rsid w:val="005927F2"/>
    <w:rsid w:val="00594823"/>
    <w:rsid w:val="005955FC"/>
    <w:rsid w:val="005D41AC"/>
    <w:rsid w:val="00603324"/>
    <w:rsid w:val="00627EAE"/>
    <w:rsid w:val="006349A8"/>
    <w:rsid w:val="00651C57"/>
    <w:rsid w:val="00654E96"/>
    <w:rsid w:val="00664334"/>
    <w:rsid w:val="00666560"/>
    <w:rsid w:val="006676F4"/>
    <w:rsid w:val="0068053C"/>
    <w:rsid w:val="006B0A18"/>
    <w:rsid w:val="006B0B54"/>
    <w:rsid w:val="006B63FC"/>
    <w:rsid w:val="006C2E97"/>
    <w:rsid w:val="006D42BC"/>
    <w:rsid w:val="006E2B01"/>
    <w:rsid w:val="006F74A7"/>
    <w:rsid w:val="007405DB"/>
    <w:rsid w:val="00751A72"/>
    <w:rsid w:val="00761038"/>
    <w:rsid w:val="00763C51"/>
    <w:rsid w:val="00773397"/>
    <w:rsid w:val="007779C0"/>
    <w:rsid w:val="00781642"/>
    <w:rsid w:val="007B24AA"/>
    <w:rsid w:val="007B2BE9"/>
    <w:rsid w:val="007E122E"/>
    <w:rsid w:val="007E179C"/>
    <w:rsid w:val="0080000B"/>
    <w:rsid w:val="00840190"/>
    <w:rsid w:val="008406F2"/>
    <w:rsid w:val="008443A1"/>
    <w:rsid w:val="00860567"/>
    <w:rsid w:val="008746D4"/>
    <w:rsid w:val="008A25B0"/>
    <w:rsid w:val="008B74B4"/>
    <w:rsid w:val="008F59B1"/>
    <w:rsid w:val="00900D9C"/>
    <w:rsid w:val="0092158D"/>
    <w:rsid w:val="009404FF"/>
    <w:rsid w:val="00940CAC"/>
    <w:rsid w:val="009800B1"/>
    <w:rsid w:val="0099115F"/>
    <w:rsid w:val="009F6188"/>
    <w:rsid w:val="00A06EF1"/>
    <w:rsid w:val="00A10368"/>
    <w:rsid w:val="00A1643C"/>
    <w:rsid w:val="00A274A7"/>
    <w:rsid w:val="00A37F91"/>
    <w:rsid w:val="00A52109"/>
    <w:rsid w:val="00A5752D"/>
    <w:rsid w:val="00A57BCE"/>
    <w:rsid w:val="00A60B0B"/>
    <w:rsid w:val="00A66D44"/>
    <w:rsid w:val="00A76108"/>
    <w:rsid w:val="00A829B5"/>
    <w:rsid w:val="00A96018"/>
    <w:rsid w:val="00AA5E0E"/>
    <w:rsid w:val="00AC543D"/>
    <w:rsid w:val="00AD0957"/>
    <w:rsid w:val="00AD7A33"/>
    <w:rsid w:val="00AF0023"/>
    <w:rsid w:val="00AF5ED3"/>
    <w:rsid w:val="00B17233"/>
    <w:rsid w:val="00B426F3"/>
    <w:rsid w:val="00B81339"/>
    <w:rsid w:val="00B90A4C"/>
    <w:rsid w:val="00BA3546"/>
    <w:rsid w:val="00BA49D2"/>
    <w:rsid w:val="00BA5E25"/>
    <w:rsid w:val="00BC1C49"/>
    <w:rsid w:val="00BC7399"/>
    <w:rsid w:val="00BD151B"/>
    <w:rsid w:val="00BD6298"/>
    <w:rsid w:val="00BE72F4"/>
    <w:rsid w:val="00C02E29"/>
    <w:rsid w:val="00C07118"/>
    <w:rsid w:val="00C37987"/>
    <w:rsid w:val="00C51B73"/>
    <w:rsid w:val="00C56D1C"/>
    <w:rsid w:val="00C619B5"/>
    <w:rsid w:val="00C7641A"/>
    <w:rsid w:val="00C80D18"/>
    <w:rsid w:val="00C870E7"/>
    <w:rsid w:val="00C94989"/>
    <w:rsid w:val="00CE54DD"/>
    <w:rsid w:val="00CF4376"/>
    <w:rsid w:val="00D03156"/>
    <w:rsid w:val="00D05DA5"/>
    <w:rsid w:val="00D20E8D"/>
    <w:rsid w:val="00D2282E"/>
    <w:rsid w:val="00D309C0"/>
    <w:rsid w:val="00D31478"/>
    <w:rsid w:val="00D51926"/>
    <w:rsid w:val="00D52EE1"/>
    <w:rsid w:val="00D91C89"/>
    <w:rsid w:val="00D92DBD"/>
    <w:rsid w:val="00DA27D4"/>
    <w:rsid w:val="00DA29E4"/>
    <w:rsid w:val="00DB7E84"/>
    <w:rsid w:val="00E002DB"/>
    <w:rsid w:val="00E04D2A"/>
    <w:rsid w:val="00E23A7A"/>
    <w:rsid w:val="00E33BFD"/>
    <w:rsid w:val="00E618DE"/>
    <w:rsid w:val="00E7692E"/>
    <w:rsid w:val="00EB0CB8"/>
    <w:rsid w:val="00EC1EB1"/>
    <w:rsid w:val="00EC49EC"/>
    <w:rsid w:val="00ED71C9"/>
    <w:rsid w:val="00EF5D8E"/>
    <w:rsid w:val="00F05AC3"/>
    <w:rsid w:val="00F20539"/>
    <w:rsid w:val="00F21DDF"/>
    <w:rsid w:val="00F234B3"/>
    <w:rsid w:val="00F7478B"/>
    <w:rsid w:val="00FA5E24"/>
    <w:rsid w:val="00FC3B70"/>
    <w:rsid w:val="00FD5FE6"/>
    <w:rsid w:val="00FE3338"/>
    <w:rsid w:val="00FF0440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  <w15:docId w15:val="{77554531-DEB9-441D-A7DB-D050C9D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1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18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8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28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C2EA-14F2-4405-B720-496EA274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BSS</cp:lastModifiedBy>
  <cp:revision>8</cp:revision>
  <dcterms:created xsi:type="dcterms:W3CDTF">2020-06-23T12:21:00Z</dcterms:created>
  <dcterms:modified xsi:type="dcterms:W3CDTF">2020-07-22T10:20:00Z</dcterms:modified>
</cp:coreProperties>
</file>